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1E018" w14:textId="640CC85A" w:rsidR="00B61FE7" w:rsidRPr="009018D5" w:rsidRDefault="00D97FA7" w:rsidP="00CC37C6">
      <w:pPr>
        <w:pStyle w:val="Title"/>
      </w:pPr>
      <w:r>
        <w:t>Public Statement Registration</w:t>
      </w:r>
    </w:p>
    <w:p w14:paraId="5C306772" w14:textId="7EF9DA24" w:rsidR="00CC37C6" w:rsidRPr="00CC37C6" w:rsidRDefault="00D97FA7" w:rsidP="00CC37C6">
      <w:pPr>
        <w:pStyle w:val="Subtitle"/>
      </w:pPr>
      <w:r>
        <w:t>ICCVAM Public Forum</w:t>
      </w:r>
    </w:p>
    <w:p w14:paraId="626E8031" w14:textId="77777777" w:rsidR="003E6261" w:rsidRDefault="00041DB6" w:rsidP="003E6261">
      <w:pPr>
        <w:pStyle w:val="Heading1"/>
      </w:pPr>
      <w:r>
        <w:rPr>
          <w:noProof/>
        </w:rPr>
        <mc:AlternateContent>
          <mc:Choice Requires="wps">
            <w:drawing>
              <wp:inline distT="0" distB="0" distL="0" distR="0" wp14:anchorId="50D587FC" wp14:editId="14193B22">
                <wp:extent cx="6534150" cy="1404620"/>
                <wp:effectExtent l="0" t="0" r="19050" b="22860"/>
                <wp:docPr id="8260694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404620"/>
                        </a:xfrm>
                        <a:prstGeom prst="rect">
                          <a:avLst/>
                        </a:prstGeom>
                        <a:solidFill>
                          <a:srgbClr val="FFFFFF"/>
                        </a:solidFill>
                        <a:ln w="9525">
                          <a:solidFill>
                            <a:srgbClr val="000000"/>
                          </a:solidFill>
                          <a:miter lim="800000"/>
                          <a:headEnd/>
                          <a:tailEnd/>
                        </a:ln>
                      </wps:spPr>
                      <wps:txbx>
                        <w:txbxContent>
                          <w:p w14:paraId="2E3645EF" w14:textId="77777777" w:rsidR="003750CE" w:rsidRPr="00D97FA7" w:rsidRDefault="003750CE" w:rsidP="003750CE">
                            <w:pPr>
                              <w:rPr>
                                <w:rFonts w:ascii="Calibri" w:eastAsia="Times New Roman" w:hAnsi="Calibri" w:cs="Calibri"/>
                                <w:color w:val="212121"/>
                                <w:sz w:val="22"/>
                                <w:szCs w:val="22"/>
                                <w:lang w:eastAsia="en-US"/>
                              </w:rPr>
                            </w:pPr>
                            <w:r w:rsidRPr="00D97FA7">
                              <w:rPr>
                                <w:rFonts w:ascii="Calibri" w:eastAsia="Times New Roman" w:hAnsi="Calibri" w:cs="Calibri"/>
                                <w:b/>
                                <w:bCs/>
                                <w:color w:val="232B5F"/>
                                <w:sz w:val="22"/>
                                <w:szCs w:val="22"/>
                                <w:lang w:eastAsia="en-US"/>
                              </w:rPr>
                              <w:t>Privacy Act Statement:</w:t>
                            </w:r>
                          </w:p>
                          <w:p w14:paraId="7325B0A5" w14:textId="77777777" w:rsidR="003750CE" w:rsidRDefault="003750CE" w:rsidP="003750CE">
                            <w:r w:rsidRPr="00D97FA7">
                              <w:rPr>
                                <w:rFonts w:ascii="Calibri" w:eastAsia="Times New Roman" w:hAnsi="Calibri" w:cs="Calibri"/>
                                <w:color w:val="000000"/>
                                <w:sz w:val="22"/>
                                <w:szCs w:val="22"/>
                                <w:lang w:eastAsia="en-US"/>
                              </w:rPr>
                              <w:t>First and last name, email address, and affiliation are primarily collected to register to make an oral statement or to submit a written public comment at the ICCVAM Public Forum. If you do not provide this information, you will not be able to register for oral comments. Providing telephone number and additional contact information is optional</w:t>
                            </w:r>
                            <w:r w:rsidRPr="00D97FA7">
                              <w:rPr>
                                <w:rFonts w:ascii="Calibri" w:eastAsia="Times New Roman" w:hAnsi="Calibri" w:cs="Calibri"/>
                                <w:color w:val="000000"/>
                                <w:sz w:val="22"/>
                                <w:szCs w:val="22"/>
                                <w:shd w:val="clear" w:color="auto" w:fill="FCFFFF"/>
                                <w:lang w:eastAsia="en-US"/>
                              </w:rPr>
                              <w:t>. </w:t>
                            </w:r>
                            <w:r w:rsidRPr="00D97FA7">
                              <w:rPr>
                                <w:rFonts w:ascii="Calibri" w:eastAsia="Times New Roman" w:hAnsi="Calibri" w:cs="Calibri"/>
                                <w:color w:val="002060"/>
                                <w:sz w:val="22"/>
                                <w:szCs w:val="22"/>
                                <w:shd w:val="clear" w:color="auto" w:fill="FCFFFF"/>
                                <w:lang w:eastAsia="en-US"/>
                              </w:rPr>
                              <w:t xml:space="preserve">Collection of this </w:t>
                            </w:r>
                            <w:r w:rsidRPr="00D97FA7">
                              <w:rPr>
                                <w:rFonts w:ascii="Calibri" w:eastAsia="Times New Roman" w:hAnsi="Calibri" w:cs="Calibri"/>
                                <w:color w:val="000000"/>
                                <w:sz w:val="22"/>
                                <w:szCs w:val="22"/>
                                <w:shd w:val="clear" w:color="auto" w:fill="FCFFFF"/>
                                <w:lang w:eastAsia="en-US"/>
                              </w:rPr>
                              <w:t>information is authorized under </w:t>
                            </w:r>
                            <w:hyperlink r:id="rId8" w:tgtFrame="_blank" w:tooltip="https://gcc02.safelinks.protection.outlook.com/?url=https%3A%2F%2Fwww.govinfo.gov%2Flink%2Fuscode%2F5%2F301&amp;data=05%7C02%7Cwolfe%40niehs.nih.gov%7C81e04b2d87684dffe14c08dda2c78230%7C14b77578977342d58507251ca2dc2b06%7C0%7C0%7C638845699976128335%7CUnknown%7" w:history="1">
                              <w:r w:rsidRPr="00D97FA7">
                                <w:rPr>
                                  <w:rFonts w:ascii="Calibri" w:eastAsia="Times New Roman" w:hAnsi="Calibri" w:cs="Calibri"/>
                                  <w:color w:val="000000"/>
                                  <w:sz w:val="22"/>
                                  <w:szCs w:val="22"/>
                                  <w:u w:val="single"/>
                                  <w:shd w:val="clear" w:color="auto" w:fill="FCFFFF"/>
                                  <w:lang w:eastAsia="en-US"/>
                                </w:rPr>
                                <w:t>5 U.S.C. 301</w:t>
                              </w:r>
                            </w:hyperlink>
                            <w:r w:rsidRPr="00D97FA7">
                              <w:rPr>
                                <w:rFonts w:ascii="Calibri" w:eastAsia="Times New Roman" w:hAnsi="Calibri" w:cs="Calibri"/>
                                <w:color w:val="000000"/>
                                <w:sz w:val="22"/>
                                <w:szCs w:val="22"/>
                                <w:shd w:val="clear" w:color="auto" w:fill="FCFFFF"/>
                                <w:lang w:eastAsia="en-US"/>
                              </w:rPr>
                              <w:t>, </w:t>
                            </w:r>
                            <w:hyperlink r:id="rId9" w:tgtFrame="_blank" w:tooltip="https://gcc02.safelinks.protection.outlook.com/?url=https%3A%2F%2Fwww.govinfo.gov%2Flink%2Fuscode%2F5%2F305&amp;data=05%7C02%7Cwolfe%40niehs.nih.gov%7C81e04b2d87684dffe14c08dda2c78230%7C14b77578977342d58507251ca2dc2b06%7C0%7C0%7C638845699976140822%7CUnknown%7" w:history="1">
                              <w:r w:rsidRPr="00D97FA7">
                                <w:rPr>
                                  <w:rFonts w:ascii="Calibri" w:eastAsia="Times New Roman" w:hAnsi="Calibri" w:cs="Calibri"/>
                                  <w:color w:val="000000"/>
                                  <w:sz w:val="22"/>
                                  <w:szCs w:val="22"/>
                                  <w:u w:val="single"/>
                                  <w:shd w:val="clear" w:color="auto" w:fill="FCFFFF"/>
                                  <w:lang w:eastAsia="en-US"/>
                                </w:rPr>
                                <w:t>305</w:t>
                              </w:r>
                            </w:hyperlink>
                            <w:r w:rsidRPr="00D97FA7">
                              <w:rPr>
                                <w:rFonts w:ascii="Calibri" w:eastAsia="Times New Roman" w:hAnsi="Calibri" w:cs="Calibri"/>
                                <w:color w:val="000000"/>
                                <w:sz w:val="22"/>
                                <w:szCs w:val="22"/>
                                <w:shd w:val="clear" w:color="auto" w:fill="FCFFFF"/>
                                <w:lang w:eastAsia="en-US"/>
                              </w:rPr>
                              <w:t>, </w:t>
                            </w:r>
                            <w:hyperlink r:id="rId10" w:tgtFrame="_blank" w:tooltip="https://gcc02.safelinks.protection.outlook.com/?url=https%3A%2F%2Fwww.govinfo.gov%2Flink%2Fuscode%2F5%2F553&amp;data=05%7C02%7Cwolfe%40niehs.nih.gov%7C81e04b2d87684dffe14c08dda2c78230%7C14b77578977342d58507251ca2dc2b06%7C0%7C0%7C638845699976153637%7CUnknown%7" w:history="1">
                              <w:r w:rsidRPr="00D97FA7">
                                <w:rPr>
                                  <w:rFonts w:ascii="Calibri" w:eastAsia="Times New Roman" w:hAnsi="Calibri" w:cs="Calibri"/>
                                  <w:color w:val="000000"/>
                                  <w:sz w:val="22"/>
                                  <w:szCs w:val="22"/>
                                  <w:u w:val="single"/>
                                  <w:shd w:val="clear" w:color="auto" w:fill="FCFFFF"/>
                                  <w:lang w:eastAsia="en-US"/>
                                </w:rPr>
                                <w:t>553</w:t>
                              </w:r>
                            </w:hyperlink>
                            <w:r w:rsidRPr="00D97FA7">
                              <w:rPr>
                                <w:rFonts w:ascii="Calibri" w:eastAsia="Times New Roman" w:hAnsi="Calibri" w:cs="Calibri"/>
                                <w:color w:val="000000"/>
                                <w:sz w:val="22"/>
                                <w:szCs w:val="22"/>
                                <w:shd w:val="clear" w:color="auto" w:fill="FCFFFF"/>
                                <w:lang w:eastAsia="en-US"/>
                              </w:rPr>
                              <w:t>; </w:t>
                            </w:r>
                            <w:hyperlink r:id="rId11" w:tgtFrame="_blank" w:tooltip="https://gcc02.safelinks.protection.outlook.com/?url=https%3A%2F%2Fwww.govinfo.gov%2Flink%2Fuscode%2F21%2F301&amp;data=05%7C02%7Cwolfe%40niehs.nih.gov%7C81e04b2d87684dffe14c08dda2c78230%7C14b77578977342d58507251ca2dc2b06%7C0%7C0%7C638845699976168193%7CUnknown%" w:history="1">
                              <w:r w:rsidRPr="00D97FA7">
                                <w:rPr>
                                  <w:rFonts w:ascii="Calibri" w:eastAsia="Times New Roman" w:hAnsi="Calibri" w:cs="Calibri"/>
                                  <w:color w:val="000000"/>
                                  <w:sz w:val="22"/>
                                  <w:szCs w:val="22"/>
                                  <w:u w:val="single"/>
                                  <w:shd w:val="clear" w:color="auto" w:fill="FCFFFF"/>
                                  <w:lang w:eastAsia="en-US"/>
                                </w:rPr>
                                <w:t>21 U.S.C. 301</w:t>
                              </w:r>
                            </w:hyperlink>
                            <w:r w:rsidRPr="00D97FA7">
                              <w:rPr>
                                <w:rFonts w:ascii="Calibri" w:eastAsia="Times New Roman" w:hAnsi="Calibri" w:cs="Calibri"/>
                                <w:color w:val="000000"/>
                                <w:sz w:val="22"/>
                                <w:szCs w:val="22"/>
                                <w:shd w:val="clear" w:color="auto" w:fill="FCFFFF"/>
                                <w:lang w:eastAsia="en-US"/>
                              </w:rPr>
                              <w:t> </w:t>
                            </w:r>
                            <w:r w:rsidRPr="00D97FA7">
                              <w:rPr>
                                <w:rFonts w:ascii="Calibri" w:eastAsia="Times New Roman" w:hAnsi="Calibri" w:cs="Calibri"/>
                                <w:i/>
                                <w:iCs/>
                                <w:color w:val="000000"/>
                                <w:sz w:val="22"/>
                                <w:szCs w:val="22"/>
                                <w:shd w:val="clear" w:color="auto" w:fill="FCFFFF"/>
                                <w:lang w:eastAsia="en-US"/>
                              </w:rPr>
                              <w:t>et seq.; </w:t>
                            </w:r>
                            <w:hyperlink r:id="rId12" w:tgtFrame="_blank" w:tooltip="https://gcc02.safelinks.protection.outlook.com/?url=https%3A%2F%2Fwww.govinfo.gov%2Flink%2Fuscode%2F31%2F1115&amp;data=05%7C02%7Cwolfe%40niehs.nih.gov%7C81e04b2d87684dffe14c08dda2c78230%7C14b77578977342d58507251ca2dc2b06%7C0%7C0%7C638845699976182637%7CUnknown" w:history="1">
                              <w:r w:rsidRPr="00D97FA7">
                                <w:rPr>
                                  <w:rFonts w:ascii="Calibri" w:eastAsia="Times New Roman" w:hAnsi="Calibri" w:cs="Calibri"/>
                                  <w:color w:val="000000"/>
                                  <w:sz w:val="22"/>
                                  <w:szCs w:val="22"/>
                                  <w:u w:val="single"/>
                                  <w:shd w:val="clear" w:color="auto" w:fill="FCFFFF"/>
                                  <w:lang w:eastAsia="en-US"/>
                                </w:rPr>
                                <w:t>31 U.S.C. 1115(b)(6)</w:t>
                              </w:r>
                            </w:hyperlink>
                            <w:r w:rsidRPr="00D97FA7">
                              <w:rPr>
                                <w:rFonts w:ascii="Calibri" w:eastAsia="Times New Roman" w:hAnsi="Calibri" w:cs="Calibri"/>
                                <w:color w:val="000000"/>
                                <w:sz w:val="22"/>
                                <w:szCs w:val="22"/>
                                <w:shd w:val="clear" w:color="auto" w:fill="FCFFFF"/>
                                <w:lang w:eastAsia="en-US"/>
                              </w:rPr>
                              <w:t>; 40 U.S.C. 11313; </w:t>
                            </w:r>
                            <w:hyperlink r:id="rId13" w:tgtFrame="_blank" w:tooltip="https://gcc02.safelinks.protection.outlook.com/?url=https%3A%2F%2Fwww.govinfo.gov%2Flink%2Fuscode%2F42%2F201&amp;data=05%7C02%7Cwolfe%40niehs.nih.gov%7C81e04b2d87684dffe14c08dda2c78230%7C14b77578977342d58507251ca2dc2b06%7C0%7C0%7C638845699976196643%7CUnknown%" w:history="1">
                              <w:r w:rsidRPr="00D97FA7">
                                <w:rPr>
                                  <w:rFonts w:ascii="Calibri" w:eastAsia="Times New Roman" w:hAnsi="Calibri" w:cs="Calibri"/>
                                  <w:color w:val="000000"/>
                                  <w:sz w:val="22"/>
                                  <w:szCs w:val="22"/>
                                  <w:u w:val="single"/>
                                  <w:shd w:val="clear" w:color="auto" w:fill="FCFFFF"/>
                                  <w:lang w:eastAsia="en-US"/>
                                </w:rPr>
                                <w:t>42 U.S.C. 201</w:t>
                              </w:r>
                            </w:hyperlink>
                            <w:r w:rsidRPr="00D97FA7">
                              <w:rPr>
                                <w:rFonts w:ascii="Calibri" w:eastAsia="Times New Roman" w:hAnsi="Calibri" w:cs="Calibri"/>
                                <w:color w:val="000000"/>
                                <w:sz w:val="22"/>
                                <w:szCs w:val="22"/>
                                <w:shd w:val="clear" w:color="auto" w:fill="FCFFFF"/>
                                <w:lang w:eastAsia="en-US"/>
                              </w:rPr>
                              <w:t> </w:t>
                            </w:r>
                            <w:r w:rsidRPr="00D97FA7">
                              <w:rPr>
                                <w:rFonts w:ascii="Calibri" w:eastAsia="Times New Roman" w:hAnsi="Calibri" w:cs="Calibri"/>
                                <w:i/>
                                <w:iCs/>
                                <w:color w:val="000000"/>
                                <w:sz w:val="22"/>
                                <w:szCs w:val="22"/>
                                <w:shd w:val="clear" w:color="auto" w:fill="FCFFFF"/>
                                <w:lang w:eastAsia="en-US"/>
                              </w:rPr>
                              <w:t>et seq.; 42 U.S.C. 203, 241, 289l-1; </w:t>
                            </w:r>
                            <w:hyperlink r:id="rId14" w:tgtFrame="_blank" w:tooltip="https://gcc02.safelinks.protection.outlook.com/?url=https%3A%2F%2Fwww.govinfo.gov%2Flink%2Fuscode%2F44%2F3101&amp;data=05%7C02%7Cwolfe%40niehs.nih.gov%7C81e04b2d87684dffe14c08dda2c78230%7C14b77578977342d58507251ca2dc2b06%7C0%7C0%7C638845699976210616%7CUnknown" w:history="1">
                              <w:r w:rsidRPr="00D97FA7">
                                <w:rPr>
                                  <w:rFonts w:ascii="Calibri" w:eastAsia="Times New Roman" w:hAnsi="Calibri" w:cs="Calibri"/>
                                  <w:color w:val="000000"/>
                                  <w:sz w:val="22"/>
                                  <w:szCs w:val="22"/>
                                  <w:u w:val="single"/>
                                  <w:shd w:val="clear" w:color="auto" w:fill="FCFFFF"/>
                                  <w:lang w:eastAsia="en-US"/>
                                </w:rPr>
                                <w:t>44 U.S.C. 3101</w:t>
                              </w:r>
                            </w:hyperlink>
                            <w:r w:rsidRPr="00D97FA7">
                              <w:rPr>
                                <w:rFonts w:ascii="Calibri" w:eastAsia="Times New Roman" w:hAnsi="Calibri" w:cs="Calibri"/>
                                <w:color w:val="000000"/>
                                <w:sz w:val="22"/>
                                <w:szCs w:val="22"/>
                                <w:shd w:val="clear" w:color="auto" w:fill="FCFFFF"/>
                                <w:lang w:eastAsia="en-US"/>
                              </w:rPr>
                              <w:t>, </w:t>
                            </w:r>
                            <w:hyperlink r:id="rId15" w:tgtFrame="_blank" w:tooltip="https://gcc02.safelinks.protection.outlook.com/?url=https%3A%2F%2Fwww.govinfo.gov%2Flink%2Fuscode%2F44%2F1505&amp;data=05%7C02%7Cwolfe%40niehs.nih.gov%7C81e04b2d87684dffe14c08dda2c78230%7C14b77578977342d58507251ca2dc2b06%7C0%7C0%7C638845699976224745%7CUnknown" w:history="1">
                              <w:r w:rsidRPr="00D97FA7">
                                <w:rPr>
                                  <w:rFonts w:ascii="Calibri" w:eastAsia="Times New Roman" w:hAnsi="Calibri" w:cs="Calibri"/>
                                  <w:color w:val="000000"/>
                                  <w:sz w:val="22"/>
                                  <w:szCs w:val="22"/>
                                  <w:u w:val="single"/>
                                  <w:shd w:val="clear" w:color="auto" w:fill="FCFFFF"/>
                                  <w:lang w:eastAsia="en-US"/>
                                </w:rPr>
                                <w:t>1505</w:t>
                              </w:r>
                            </w:hyperlink>
                            <w:r w:rsidRPr="00D97FA7">
                              <w:rPr>
                                <w:rFonts w:ascii="Calibri" w:eastAsia="Times New Roman" w:hAnsi="Calibri" w:cs="Calibri"/>
                                <w:color w:val="000000"/>
                                <w:sz w:val="22"/>
                                <w:szCs w:val="22"/>
                                <w:shd w:val="clear" w:color="auto" w:fill="FCFFFF"/>
                                <w:lang w:eastAsia="en-US"/>
                              </w:rPr>
                              <w:t>; Section 301 and 493 of the Public Health Service Act; </w:t>
                            </w:r>
                            <w:hyperlink r:id="rId16" w:tooltip="https://gcc02.safelinks.protection.outlook.com/?url=https%3A%2F%2Fwww.federalregister.gov%2Fexecutive-order%2F11583&amp;data=05%7C02%7Cwolfe%40niehs.nih.gov%7C81e04b2d87684dffe14c08dda2c78230%7C14b77578977342d58507251ca2dc2b06%7C0%7C0%7C638845699976238636%7CU" w:history="1">
                              <w:r w:rsidRPr="00D97FA7">
                                <w:rPr>
                                  <w:rFonts w:ascii="Calibri" w:eastAsia="Times New Roman" w:hAnsi="Calibri" w:cs="Calibri"/>
                                  <w:color w:val="000000"/>
                                  <w:sz w:val="22"/>
                                  <w:szCs w:val="22"/>
                                  <w:u w:val="single"/>
                                  <w:shd w:val="clear" w:color="auto" w:fill="FCFFFF"/>
                                  <w:lang w:eastAsia="en-US"/>
                                </w:rPr>
                                <w:t>E.O. 11583</w:t>
                              </w:r>
                            </w:hyperlink>
                            <w:r w:rsidRPr="00D97FA7">
                              <w:rPr>
                                <w:rFonts w:ascii="Calibri" w:eastAsia="Times New Roman" w:hAnsi="Calibri" w:cs="Calibri"/>
                                <w:color w:val="000000"/>
                                <w:sz w:val="22"/>
                                <w:szCs w:val="22"/>
                                <w:shd w:val="clear" w:color="auto" w:fill="FCFFFF"/>
                                <w:lang w:eastAsia="en-US"/>
                              </w:rPr>
                              <w:t>; and </w:t>
                            </w:r>
                            <w:hyperlink r:id="rId17" w:tooltip="https://gcc02.safelinks.protection.outlook.com/?url=https%3A%2F%2Fwww.federalregister.gov%2Fexecutive-order%2F13571&amp;data=05%7C02%7Cwolfe%40niehs.nih.gov%7C81e04b2d87684dffe14c08dda2c78230%7C14b77578977342d58507251ca2dc2b06%7C0%7C0%7C638845699976252190%7CU" w:history="1">
                              <w:r w:rsidRPr="00D97FA7">
                                <w:rPr>
                                  <w:rFonts w:ascii="Calibri" w:eastAsia="Times New Roman" w:hAnsi="Calibri" w:cs="Calibri"/>
                                  <w:color w:val="000000"/>
                                  <w:sz w:val="22"/>
                                  <w:szCs w:val="22"/>
                                  <w:u w:val="single"/>
                                  <w:shd w:val="clear" w:color="auto" w:fill="FCFFFF"/>
                                  <w:lang w:eastAsia="en-US"/>
                                </w:rPr>
                                <w:t>E.O. 13571</w:t>
                              </w:r>
                            </w:hyperlink>
                            <w:r w:rsidRPr="00D97FA7">
                              <w:rPr>
                                <w:rFonts w:ascii="Calibri" w:eastAsia="Times New Roman" w:hAnsi="Calibri" w:cs="Calibri"/>
                                <w:color w:val="000000"/>
                                <w:sz w:val="22"/>
                                <w:szCs w:val="22"/>
                                <w:shd w:val="clear" w:color="auto" w:fill="FCFFFF"/>
                                <w:lang w:eastAsia="en-US"/>
                              </w:rPr>
                              <w:t>. The Privacy Act System of Records Notices (SORNs) that covers collection of this information are </w:t>
                            </w:r>
                            <w:hyperlink r:id="rId18" w:tgtFrame="_blank" w:tooltip="https://gcc02.safelinks.protection.outlook.com/?url=https%3A%2F%2Fwww.federalregister.gov%2Fd%2F02-23965&amp;data=05%7C02%7Cwolfe%40niehs.nih.gov%7C81e04b2d87684dffe14c08dda2c78230%7C14b77578977342d58507251ca2dc2b06%7C0%7C0%7C638845699976265484%7CUnknown%7CTW" w:history="1">
                              <w:r w:rsidRPr="00D97FA7">
                                <w:rPr>
                                  <w:rFonts w:ascii="Calibri" w:eastAsia="Times New Roman" w:hAnsi="Calibri" w:cs="Calibri"/>
                                  <w:color w:val="000000"/>
                                  <w:sz w:val="22"/>
                                  <w:szCs w:val="22"/>
                                  <w:u w:val="single"/>
                                  <w:shd w:val="clear" w:color="auto" w:fill="FCFFFF"/>
                                  <w:lang w:eastAsia="en-US"/>
                                </w:rPr>
                                <w:t>09-25-0156 Records of Participants in Programs and Respondents in Surveys Used to Evaluate Programs of the Public Health Service, HHS/PHS/NIH/OD</w:t>
                              </w:r>
                            </w:hyperlink>
                            <w:r w:rsidRPr="00D97FA7">
                              <w:rPr>
                                <w:rFonts w:ascii="Calibri" w:eastAsia="Times New Roman" w:hAnsi="Calibri" w:cs="Calibri"/>
                                <w:color w:val="000000"/>
                                <w:sz w:val="22"/>
                                <w:szCs w:val="22"/>
                                <w:shd w:val="clear" w:color="auto" w:fill="FCFFFF"/>
                                <w:lang w:eastAsia="en-US"/>
                              </w:rPr>
                              <w:t> and </w:t>
                            </w:r>
                            <w:hyperlink r:id="rId19" w:tooltip="https://gcc02.safelinks.protection.outlook.com/?url=https%3A%2F%2Fwww.federalregister.gov%2Fdocuments%2F2021%2F03%2F04%2F2021-04463%2Fprivacy-act-of-1974-system-of-records&amp;data=05%7C02%7Cwolfe%40niehs.nih.gov%7C81e04b2d87684dffe14c08dda2c78230%7C14b775789" w:history="1">
                              <w:r w:rsidRPr="00D97FA7">
                                <w:rPr>
                                  <w:rFonts w:ascii="Calibri" w:eastAsia="Times New Roman" w:hAnsi="Calibri" w:cs="Calibri"/>
                                  <w:color w:val="000000"/>
                                  <w:sz w:val="22"/>
                                  <w:szCs w:val="22"/>
                                  <w:u w:val="single"/>
                                  <w:shd w:val="clear" w:color="auto" w:fill="FFFFFF"/>
                                  <w:lang w:eastAsia="en-US"/>
                                </w:rPr>
                                <w:t>09-90-1901 HHS Correspondence, Comment, Customer Service, and Contact List Records</w:t>
                              </w:r>
                            </w:hyperlink>
                          </w:p>
                        </w:txbxContent>
                      </wps:txbx>
                      <wps:bodyPr rot="0" vert="horz" wrap="square" lIns="91440" tIns="45720" rIns="91440" bIns="45720" anchor="t" anchorCtr="0">
                        <a:spAutoFit/>
                      </wps:bodyPr>
                    </wps:wsp>
                  </a:graphicData>
                </a:graphic>
              </wp:inline>
            </w:drawing>
          </mc:Choice>
          <mc:Fallback>
            <w:pict>
              <v:shapetype w14:anchorId="50D587FC" id="_x0000_t202" coordsize="21600,21600" o:spt="202" path="m,l,21600r21600,l21600,xe">
                <v:stroke joinstyle="miter"/>
                <v:path gradientshapeok="t" o:connecttype="rect"/>
              </v:shapetype>
              <v:shape id="Text Box 2" o:spid="_x0000_s1026" type="#_x0000_t202" style="width:51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">
                <v:textbox style="mso-fit-shape-to-text:t">
                  <w:txbxContent>
                    <w:p w14:paraId="2E3645EF" w14:textId="77777777" w:rsidR="003750CE" w:rsidRPr="00D97FA7" w:rsidRDefault="003750CE" w:rsidP="003750CE">
                      <w:pPr>
                        <w:rPr>
                          <w:rFonts w:ascii="Calibri" w:eastAsia="Times New Roman" w:hAnsi="Calibri" w:cs="Calibri"/>
                          <w:color w:val="212121"/>
                          <w:sz w:val="22"/>
                          <w:szCs w:val="22"/>
                          <w:lang w:eastAsia="en-US"/>
                        </w:rPr>
                      </w:pPr>
                      <w:r w:rsidRPr="00D97FA7">
                        <w:rPr>
                          <w:rFonts w:ascii="Calibri" w:eastAsia="Times New Roman" w:hAnsi="Calibri" w:cs="Calibri"/>
                          <w:b/>
                          <w:bCs/>
                          <w:color w:val="232B5F"/>
                          <w:sz w:val="22"/>
                          <w:szCs w:val="22"/>
                          <w:lang w:eastAsia="en-US"/>
                        </w:rPr>
                        <w:t>Privacy Act Statement:</w:t>
                      </w:r>
                    </w:p>
                    <w:p w14:paraId="7325B0A5" w14:textId="77777777" w:rsidR="003750CE" w:rsidRDefault="003750CE" w:rsidP="003750CE">
                      <w:r w:rsidRPr="00D97FA7">
                        <w:rPr>
                          <w:rFonts w:ascii="Calibri" w:eastAsia="Times New Roman" w:hAnsi="Calibri" w:cs="Calibri"/>
                          <w:color w:val="000000"/>
                          <w:sz w:val="22"/>
                          <w:szCs w:val="22"/>
                          <w:lang w:eastAsia="en-US"/>
                        </w:rPr>
                        <w:t>First and last name, email address, and affiliation are primarily collected to register to make an oral statement or to submit a written public comment at the ICCVAM Public Forum. If you do not provide this information, you will not be able to register for oral comments. Providing telephone number and additional contact information is optional</w:t>
                      </w:r>
                      <w:r w:rsidRPr="00D97FA7">
                        <w:rPr>
                          <w:rFonts w:ascii="Calibri" w:eastAsia="Times New Roman" w:hAnsi="Calibri" w:cs="Calibri"/>
                          <w:color w:val="000000"/>
                          <w:sz w:val="22"/>
                          <w:szCs w:val="22"/>
                          <w:shd w:val="clear" w:color="auto" w:fill="FCFFFF"/>
                          <w:lang w:eastAsia="en-US"/>
                        </w:rPr>
                        <w:t>. </w:t>
                      </w:r>
                      <w:r w:rsidRPr="00D97FA7">
                        <w:rPr>
                          <w:rFonts w:ascii="Calibri" w:eastAsia="Times New Roman" w:hAnsi="Calibri" w:cs="Calibri"/>
                          <w:color w:val="002060"/>
                          <w:sz w:val="22"/>
                          <w:szCs w:val="22"/>
                          <w:shd w:val="clear" w:color="auto" w:fill="FCFFFF"/>
                          <w:lang w:eastAsia="en-US"/>
                        </w:rPr>
                        <w:t xml:space="preserve">Collection of this </w:t>
                      </w:r>
                      <w:r w:rsidRPr="00D97FA7">
                        <w:rPr>
                          <w:rFonts w:ascii="Calibri" w:eastAsia="Times New Roman" w:hAnsi="Calibri" w:cs="Calibri"/>
                          <w:color w:val="000000"/>
                          <w:sz w:val="22"/>
                          <w:szCs w:val="22"/>
                          <w:shd w:val="clear" w:color="auto" w:fill="FCFFFF"/>
                          <w:lang w:eastAsia="en-US"/>
                        </w:rPr>
                        <w:t>information is authorized under </w:t>
                      </w:r>
                      <w:hyperlink r:id="rId20" w:tgtFrame="_blank" w:tooltip="https://gcc02.safelinks.protection.outlook.com/?url=https%3A%2F%2Fwww.govinfo.gov%2Flink%2Fuscode%2F5%2F301&amp;data=05%7C02%7Cwolfe%40niehs.nih.gov%7C81e04b2d87684dffe14c08dda2c78230%7C14b77578977342d58507251ca2dc2b06%7C0%7C0%7C638845699976128335%7CUnknown%7" w:history="1">
                        <w:r w:rsidRPr="00D97FA7">
                          <w:rPr>
                            <w:rFonts w:ascii="Calibri" w:eastAsia="Times New Roman" w:hAnsi="Calibri" w:cs="Calibri"/>
                            <w:color w:val="000000"/>
                            <w:sz w:val="22"/>
                            <w:szCs w:val="22"/>
                            <w:u w:val="single"/>
                            <w:shd w:val="clear" w:color="auto" w:fill="FCFFFF"/>
                            <w:lang w:eastAsia="en-US"/>
                          </w:rPr>
                          <w:t>5 U.S.C. 301</w:t>
                        </w:r>
                      </w:hyperlink>
                      <w:r w:rsidRPr="00D97FA7">
                        <w:rPr>
                          <w:rFonts w:ascii="Calibri" w:eastAsia="Times New Roman" w:hAnsi="Calibri" w:cs="Calibri"/>
                          <w:color w:val="000000"/>
                          <w:sz w:val="22"/>
                          <w:szCs w:val="22"/>
                          <w:shd w:val="clear" w:color="auto" w:fill="FCFFFF"/>
                          <w:lang w:eastAsia="en-US"/>
                        </w:rPr>
                        <w:t>, </w:t>
                      </w:r>
                      <w:hyperlink r:id="rId21" w:tgtFrame="_blank" w:tooltip="https://gcc02.safelinks.protection.outlook.com/?url=https%3A%2F%2Fwww.govinfo.gov%2Flink%2Fuscode%2F5%2F305&amp;data=05%7C02%7Cwolfe%40niehs.nih.gov%7C81e04b2d87684dffe14c08dda2c78230%7C14b77578977342d58507251ca2dc2b06%7C0%7C0%7C638845699976140822%7CUnknown%7" w:history="1">
                        <w:r w:rsidRPr="00D97FA7">
                          <w:rPr>
                            <w:rFonts w:ascii="Calibri" w:eastAsia="Times New Roman" w:hAnsi="Calibri" w:cs="Calibri"/>
                            <w:color w:val="000000"/>
                            <w:sz w:val="22"/>
                            <w:szCs w:val="22"/>
                            <w:u w:val="single"/>
                            <w:shd w:val="clear" w:color="auto" w:fill="FCFFFF"/>
                            <w:lang w:eastAsia="en-US"/>
                          </w:rPr>
                          <w:t>305</w:t>
                        </w:r>
                      </w:hyperlink>
                      <w:r w:rsidRPr="00D97FA7">
                        <w:rPr>
                          <w:rFonts w:ascii="Calibri" w:eastAsia="Times New Roman" w:hAnsi="Calibri" w:cs="Calibri"/>
                          <w:color w:val="000000"/>
                          <w:sz w:val="22"/>
                          <w:szCs w:val="22"/>
                          <w:shd w:val="clear" w:color="auto" w:fill="FCFFFF"/>
                          <w:lang w:eastAsia="en-US"/>
                        </w:rPr>
                        <w:t>, </w:t>
                      </w:r>
                      <w:hyperlink r:id="rId22" w:tgtFrame="_blank" w:tooltip="https://gcc02.safelinks.protection.outlook.com/?url=https%3A%2F%2Fwww.govinfo.gov%2Flink%2Fuscode%2F5%2F553&amp;data=05%7C02%7Cwolfe%40niehs.nih.gov%7C81e04b2d87684dffe14c08dda2c78230%7C14b77578977342d58507251ca2dc2b06%7C0%7C0%7C638845699976153637%7CUnknown%7" w:history="1">
                        <w:r w:rsidRPr="00D97FA7">
                          <w:rPr>
                            <w:rFonts w:ascii="Calibri" w:eastAsia="Times New Roman" w:hAnsi="Calibri" w:cs="Calibri"/>
                            <w:color w:val="000000"/>
                            <w:sz w:val="22"/>
                            <w:szCs w:val="22"/>
                            <w:u w:val="single"/>
                            <w:shd w:val="clear" w:color="auto" w:fill="FCFFFF"/>
                            <w:lang w:eastAsia="en-US"/>
                          </w:rPr>
                          <w:t>553</w:t>
                        </w:r>
                      </w:hyperlink>
                      <w:r w:rsidRPr="00D97FA7">
                        <w:rPr>
                          <w:rFonts w:ascii="Calibri" w:eastAsia="Times New Roman" w:hAnsi="Calibri" w:cs="Calibri"/>
                          <w:color w:val="000000"/>
                          <w:sz w:val="22"/>
                          <w:szCs w:val="22"/>
                          <w:shd w:val="clear" w:color="auto" w:fill="FCFFFF"/>
                          <w:lang w:eastAsia="en-US"/>
                        </w:rPr>
                        <w:t>; </w:t>
                      </w:r>
                      <w:hyperlink r:id="rId23" w:tgtFrame="_blank" w:tooltip="https://gcc02.safelinks.protection.outlook.com/?url=https%3A%2F%2Fwww.govinfo.gov%2Flink%2Fuscode%2F21%2F301&amp;data=05%7C02%7Cwolfe%40niehs.nih.gov%7C81e04b2d87684dffe14c08dda2c78230%7C14b77578977342d58507251ca2dc2b06%7C0%7C0%7C638845699976168193%7CUnknown%" w:history="1">
                        <w:r w:rsidRPr="00D97FA7">
                          <w:rPr>
                            <w:rFonts w:ascii="Calibri" w:eastAsia="Times New Roman" w:hAnsi="Calibri" w:cs="Calibri"/>
                            <w:color w:val="000000"/>
                            <w:sz w:val="22"/>
                            <w:szCs w:val="22"/>
                            <w:u w:val="single"/>
                            <w:shd w:val="clear" w:color="auto" w:fill="FCFFFF"/>
                            <w:lang w:eastAsia="en-US"/>
                          </w:rPr>
                          <w:t>21 U.S.C. 301</w:t>
                        </w:r>
                      </w:hyperlink>
                      <w:r w:rsidRPr="00D97FA7">
                        <w:rPr>
                          <w:rFonts w:ascii="Calibri" w:eastAsia="Times New Roman" w:hAnsi="Calibri" w:cs="Calibri"/>
                          <w:color w:val="000000"/>
                          <w:sz w:val="22"/>
                          <w:szCs w:val="22"/>
                          <w:shd w:val="clear" w:color="auto" w:fill="FCFFFF"/>
                          <w:lang w:eastAsia="en-US"/>
                        </w:rPr>
                        <w:t> </w:t>
                      </w:r>
                      <w:r w:rsidRPr="00D97FA7">
                        <w:rPr>
                          <w:rFonts w:ascii="Calibri" w:eastAsia="Times New Roman" w:hAnsi="Calibri" w:cs="Calibri"/>
                          <w:i/>
                          <w:iCs/>
                          <w:color w:val="000000"/>
                          <w:sz w:val="22"/>
                          <w:szCs w:val="22"/>
                          <w:shd w:val="clear" w:color="auto" w:fill="FCFFFF"/>
                          <w:lang w:eastAsia="en-US"/>
                        </w:rPr>
                        <w:t>et seq.; </w:t>
                      </w:r>
                      <w:hyperlink r:id="rId24" w:tgtFrame="_blank" w:tooltip="https://gcc02.safelinks.protection.outlook.com/?url=https%3A%2F%2Fwww.govinfo.gov%2Flink%2Fuscode%2F31%2F1115&amp;data=05%7C02%7Cwolfe%40niehs.nih.gov%7C81e04b2d87684dffe14c08dda2c78230%7C14b77578977342d58507251ca2dc2b06%7C0%7C0%7C638845699976182637%7CUnknown" w:history="1">
                        <w:r w:rsidRPr="00D97FA7">
                          <w:rPr>
                            <w:rFonts w:ascii="Calibri" w:eastAsia="Times New Roman" w:hAnsi="Calibri" w:cs="Calibri"/>
                            <w:color w:val="000000"/>
                            <w:sz w:val="22"/>
                            <w:szCs w:val="22"/>
                            <w:u w:val="single"/>
                            <w:shd w:val="clear" w:color="auto" w:fill="FCFFFF"/>
                            <w:lang w:eastAsia="en-US"/>
                          </w:rPr>
                          <w:t>31 U.S.C. 1115(b)(6)</w:t>
                        </w:r>
                      </w:hyperlink>
                      <w:r w:rsidRPr="00D97FA7">
                        <w:rPr>
                          <w:rFonts w:ascii="Calibri" w:eastAsia="Times New Roman" w:hAnsi="Calibri" w:cs="Calibri"/>
                          <w:color w:val="000000"/>
                          <w:sz w:val="22"/>
                          <w:szCs w:val="22"/>
                          <w:shd w:val="clear" w:color="auto" w:fill="FCFFFF"/>
                          <w:lang w:eastAsia="en-US"/>
                        </w:rPr>
                        <w:t>; 40 U.S.C. 11313; </w:t>
                      </w:r>
                      <w:hyperlink r:id="rId25" w:tgtFrame="_blank" w:tooltip="https://gcc02.safelinks.protection.outlook.com/?url=https%3A%2F%2Fwww.govinfo.gov%2Flink%2Fuscode%2F42%2F201&amp;data=05%7C02%7Cwolfe%40niehs.nih.gov%7C81e04b2d87684dffe14c08dda2c78230%7C14b77578977342d58507251ca2dc2b06%7C0%7C0%7C638845699976196643%7CUnknown%" w:history="1">
                        <w:r w:rsidRPr="00D97FA7">
                          <w:rPr>
                            <w:rFonts w:ascii="Calibri" w:eastAsia="Times New Roman" w:hAnsi="Calibri" w:cs="Calibri"/>
                            <w:color w:val="000000"/>
                            <w:sz w:val="22"/>
                            <w:szCs w:val="22"/>
                            <w:u w:val="single"/>
                            <w:shd w:val="clear" w:color="auto" w:fill="FCFFFF"/>
                            <w:lang w:eastAsia="en-US"/>
                          </w:rPr>
                          <w:t>42 U.S.C. 201</w:t>
                        </w:r>
                      </w:hyperlink>
                      <w:r w:rsidRPr="00D97FA7">
                        <w:rPr>
                          <w:rFonts w:ascii="Calibri" w:eastAsia="Times New Roman" w:hAnsi="Calibri" w:cs="Calibri"/>
                          <w:color w:val="000000"/>
                          <w:sz w:val="22"/>
                          <w:szCs w:val="22"/>
                          <w:shd w:val="clear" w:color="auto" w:fill="FCFFFF"/>
                          <w:lang w:eastAsia="en-US"/>
                        </w:rPr>
                        <w:t> </w:t>
                      </w:r>
                      <w:r w:rsidRPr="00D97FA7">
                        <w:rPr>
                          <w:rFonts w:ascii="Calibri" w:eastAsia="Times New Roman" w:hAnsi="Calibri" w:cs="Calibri"/>
                          <w:i/>
                          <w:iCs/>
                          <w:color w:val="000000"/>
                          <w:sz w:val="22"/>
                          <w:szCs w:val="22"/>
                          <w:shd w:val="clear" w:color="auto" w:fill="FCFFFF"/>
                          <w:lang w:eastAsia="en-US"/>
                        </w:rPr>
                        <w:t>et seq.; 42 U.S.C. 203, 241, 289l-1; </w:t>
                      </w:r>
                      <w:hyperlink r:id="rId26" w:tgtFrame="_blank" w:tooltip="https://gcc02.safelinks.protection.outlook.com/?url=https%3A%2F%2Fwww.govinfo.gov%2Flink%2Fuscode%2F44%2F3101&amp;data=05%7C02%7Cwolfe%40niehs.nih.gov%7C81e04b2d87684dffe14c08dda2c78230%7C14b77578977342d58507251ca2dc2b06%7C0%7C0%7C638845699976210616%7CUnknown" w:history="1">
                        <w:r w:rsidRPr="00D97FA7">
                          <w:rPr>
                            <w:rFonts w:ascii="Calibri" w:eastAsia="Times New Roman" w:hAnsi="Calibri" w:cs="Calibri"/>
                            <w:color w:val="000000"/>
                            <w:sz w:val="22"/>
                            <w:szCs w:val="22"/>
                            <w:u w:val="single"/>
                            <w:shd w:val="clear" w:color="auto" w:fill="FCFFFF"/>
                            <w:lang w:eastAsia="en-US"/>
                          </w:rPr>
                          <w:t>44 U.S.C. 3101</w:t>
                        </w:r>
                      </w:hyperlink>
                      <w:r w:rsidRPr="00D97FA7">
                        <w:rPr>
                          <w:rFonts w:ascii="Calibri" w:eastAsia="Times New Roman" w:hAnsi="Calibri" w:cs="Calibri"/>
                          <w:color w:val="000000"/>
                          <w:sz w:val="22"/>
                          <w:szCs w:val="22"/>
                          <w:shd w:val="clear" w:color="auto" w:fill="FCFFFF"/>
                          <w:lang w:eastAsia="en-US"/>
                        </w:rPr>
                        <w:t>, </w:t>
                      </w:r>
                      <w:hyperlink r:id="rId27" w:tgtFrame="_blank" w:tooltip="https://gcc02.safelinks.protection.outlook.com/?url=https%3A%2F%2Fwww.govinfo.gov%2Flink%2Fuscode%2F44%2F1505&amp;data=05%7C02%7Cwolfe%40niehs.nih.gov%7C81e04b2d87684dffe14c08dda2c78230%7C14b77578977342d58507251ca2dc2b06%7C0%7C0%7C638845699976224745%7CUnknown" w:history="1">
                        <w:r w:rsidRPr="00D97FA7">
                          <w:rPr>
                            <w:rFonts w:ascii="Calibri" w:eastAsia="Times New Roman" w:hAnsi="Calibri" w:cs="Calibri"/>
                            <w:color w:val="000000"/>
                            <w:sz w:val="22"/>
                            <w:szCs w:val="22"/>
                            <w:u w:val="single"/>
                            <w:shd w:val="clear" w:color="auto" w:fill="FCFFFF"/>
                            <w:lang w:eastAsia="en-US"/>
                          </w:rPr>
                          <w:t>1505</w:t>
                        </w:r>
                      </w:hyperlink>
                      <w:r w:rsidRPr="00D97FA7">
                        <w:rPr>
                          <w:rFonts w:ascii="Calibri" w:eastAsia="Times New Roman" w:hAnsi="Calibri" w:cs="Calibri"/>
                          <w:color w:val="000000"/>
                          <w:sz w:val="22"/>
                          <w:szCs w:val="22"/>
                          <w:shd w:val="clear" w:color="auto" w:fill="FCFFFF"/>
                          <w:lang w:eastAsia="en-US"/>
                        </w:rPr>
                        <w:t>; Section 301 and 493 of the Public Health Service Act; </w:t>
                      </w:r>
                      <w:hyperlink r:id="rId28" w:tooltip="https://gcc02.safelinks.protection.outlook.com/?url=https%3A%2F%2Fwww.federalregister.gov%2Fexecutive-order%2F11583&amp;data=05%7C02%7Cwolfe%40niehs.nih.gov%7C81e04b2d87684dffe14c08dda2c78230%7C14b77578977342d58507251ca2dc2b06%7C0%7C0%7C638845699976238636%7CU" w:history="1">
                        <w:r w:rsidRPr="00D97FA7">
                          <w:rPr>
                            <w:rFonts w:ascii="Calibri" w:eastAsia="Times New Roman" w:hAnsi="Calibri" w:cs="Calibri"/>
                            <w:color w:val="000000"/>
                            <w:sz w:val="22"/>
                            <w:szCs w:val="22"/>
                            <w:u w:val="single"/>
                            <w:shd w:val="clear" w:color="auto" w:fill="FCFFFF"/>
                            <w:lang w:eastAsia="en-US"/>
                          </w:rPr>
                          <w:t>E.O. 11583</w:t>
                        </w:r>
                      </w:hyperlink>
                      <w:r w:rsidRPr="00D97FA7">
                        <w:rPr>
                          <w:rFonts w:ascii="Calibri" w:eastAsia="Times New Roman" w:hAnsi="Calibri" w:cs="Calibri"/>
                          <w:color w:val="000000"/>
                          <w:sz w:val="22"/>
                          <w:szCs w:val="22"/>
                          <w:shd w:val="clear" w:color="auto" w:fill="FCFFFF"/>
                          <w:lang w:eastAsia="en-US"/>
                        </w:rPr>
                        <w:t>; and </w:t>
                      </w:r>
                      <w:hyperlink r:id="rId29" w:tooltip="https://gcc02.safelinks.protection.outlook.com/?url=https%3A%2F%2Fwww.federalregister.gov%2Fexecutive-order%2F13571&amp;data=05%7C02%7Cwolfe%40niehs.nih.gov%7C81e04b2d87684dffe14c08dda2c78230%7C14b77578977342d58507251ca2dc2b06%7C0%7C0%7C638845699976252190%7CU" w:history="1">
                        <w:r w:rsidRPr="00D97FA7">
                          <w:rPr>
                            <w:rFonts w:ascii="Calibri" w:eastAsia="Times New Roman" w:hAnsi="Calibri" w:cs="Calibri"/>
                            <w:color w:val="000000"/>
                            <w:sz w:val="22"/>
                            <w:szCs w:val="22"/>
                            <w:u w:val="single"/>
                            <w:shd w:val="clear" w:color="auto" w:fill="FCFFFF"/>
                            <w:lang w:eastAsia="en-US"/>
                          </w:rPr>
                          <w:t>E.O. 13571</w:t>
                        </w:r>
                      </w:hyperlink>
                      <w:r w:rsidRPr="00D97FA7">
                        <w:rPr>
                          <w:rFonts w:ascii="Calibri" w:eastAsia="Times New Roman" w:hAnsi="Calibri" w:cs="Calibri"/>
                          <w:color w:val="000000"/>
                          <w:sz w:val="22"/>
                          <w:szCs w:val="22"/>
                          <w:shd w:val="clear" w:color="auto" w:fill="FCFFFF"/>
                          <w:lang w:eastAsia="en-US"/>
                        </w:rPr>
                        <w:t>. The Privacy Act System of Records Notices (SORNs) that covers collection of this information are </w:t>
                      </w:r>
                      <w:hyperlink r:id="rId30" w:tgtFrame="_blank" w:tooltip="https://gcc02.safelinks.protection.outlook.com/?url=https%3A%2F%2Fwww.federalregister.gov%2Fd%2F02-23965&amp;data=05%7C02%7Cwolfe%40niehs.nih.gov%7C81e04b2d87684dffe14c08dda2c78230%7C14b77578977342d58507251ca2dc2b06%7C0%7C0%7C638845699976265484%7CUnknown%7CTW" w:history="1">
                        <w:r w:rsidRPr="00D97FA7">
                          <w:rPr>
                            <w:rFonts w:ascii="Calibri" w:eastAsia="Times New Roman" w:hAnsi="Calibri" w:cs="Calibri"/>
                            <w:color w:val="000000"/>
                            <w:sz w:val="22"/>
                            <w:szCs w:val="22"/>
                            <w:u w:val="single"/>
                            <w:shd w:val="clear" w:color="auto" w:fill="FCFFFF"/>
                            <w:lang w:eastAsia="en-US"/>
                          </w:rPr>
                          <w:t>09-25-0156 Records of Participants in Programs and Respondents in Surveys Used to Evaluate Programs of the Public Health Service, HHS/PHS/NIH/OD</w:t>
                        </w:r>
                      </w:hyperlink>
                      <w:r w:rsidRPr="00D97FA7">
                        <w:rPr>
                          <w:rFonts w:ascii="Calibri" w:eastAsia="Times New Roman" w:hAnsi="Calibri" w:cs="Calibri"/>
                          <w:color w:val="000000"/>
                          <w:sz w:val="22"/>
                          <w:szCs w:val="22"/>
                          <w:shd w:val="clear" w:color="auto" w:fill="FCFFFF"/>
                          <w:lang w:eastAsia="en-US"/>
                        </w:rPr>
                        <w:t> and </w:t>
                      </w:r>
                      <w:hyperlink r:id="rId31" w:tooltip="https://gcc02.safelinks.protection.outlook.com/?url=https%3A%2F%2Fwww.federalregister.gov%2Fdocuments%2F2021%2F03%2F04%2F2021-04463%2Fprivacy-act-of-1974-system-of-records&amp;data=05%7C02%7Cwolfe%40niehs.nih.gov%7C81e04b2d87684dffe14c08dda2c78230%7C14b775789" w:history="1">
                        <w:r w:rsidRPr="00D97FA7">
                          <w:rPr>
                            <w:rFonts w:ascii="Calibri" w:eastAsia="Times New Roman" w:hAnsi="Calibri" w:cs="Calibri"/>
                            <w:color w:val="000000"/>
                            <w:sz w:val="22"/>
                            <w:szCs w:val="22"/>
                            <w:u w:val="single"/>
                            <w:shd w:val="clear" w:color="auto" w:fill="FFFFFF"/>
                            <w:lang w:eastAsia="en-US"/>
                          </w:rPr>
                          <w:t>09-90-1901 HHS Correspondence, Comment, Customer Service, and Contact List Records</w:t>
                        </w:r>
                      </w:hyperlink>
                    </w:p>
                  </w:txbxContent>
                </v:textbox>
                <w10:anchorlock/>
              </v:shape>
            </w:pict>
          </mc:Fallback>
        </mc:AlternateContent>
      </w:r>
      <w:r w:rsidR="00D97FA7">
        <w:rPr>
          <w:noProof/>
        </w:rPr>
        <mc:AlternateContent>
          <mc:Choice Requires="wps">
            <w:drawing>
              <wp:inline distT="0" distB="0" distL="0" distR="0" wp14:anchorId="6A6AD0F2" wp14:editId="0300FEBC">
                <wp:extent cx="6534150" cy="1404620"/>
                <wp:effectExtent l="0" t="0" r="19050" b="2222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404620"/>
                        </a:xfrm>
                        <a:prstGeom prst="rect">
                          <a:avLst/>
                        </a:prstGeom>
                        <a:solidFill>
                          <a:srgbClr val="FFFFFF"/>
                        </a:solidFill>
                        <a:ln w="9525">
                          <a:solidFill>
                            <a:srgbClr val="000000"/>
                          </a:solidFill>
                          <a:miter lim="800000"/>
                          <a:headEnd/>
                          <a:tailEnd/>
                        </a:ln>
                      </wps:spPr>
                      <wps:txbx>
                        <w:txbxContent>
                          <w:p w14:paraId="25B3D8C3" w14:textId="3C96FDCE" w:rsidR="00385B5E" w:rsidRPr="00D97FA7" w:rsidRDefault="00385B5E" w:rsidP="00385B5E">
                            <w:pPr>
                              <w:rPr>
                                <w:rFonts w:ascii="Calibri" w:eastAsia="Times New Roman" w:hAnsi="Calibri" w:cs="Calibri"/>
                                <w:color w:val="212121"/>
                                <w:sz w:val="22"/>
                                <w:szCs w:val="22"/>
                                <w:lang w:eastAsia="en-US"/>
                              </w:rPr>
                            </w:pPr>
                            <w:r>
                              <w:rPr>
                                <w:rFonts w:ascii="Calibri" w:eastAsia="Times New Roman" w:hAnsi="Calibri" w:cs="Calibri"/>
                                <w:b/>
                                <w:bCs/>
                                <w:color w:val="232B5F"/>
                                <w:sz w:val="22"/>
                                <w:szCs w:val="22"/>
                                <w:lang w:eastAsia="en-US"/>
                              </w:rPr>
                              <w:t xml:space="preserve">OMB#: 0925-0740; </w:t>
                            </w:r>
                            <w:r w:rsidRPr="00385B5E">
                              <w:rPr>
                                <w:rFonts w:ascii="Calibri" w:eastAsia="Times New Roman" w:hAnsi="Calibri" w:cs="Calibri"/>
                                <w:color w:val="232B5F"/>
                                <w:sz w:val="22"/>
                                <w:szCs w:val="22"/>
                                <w:lang w:eastAsia="en-US"/>
                              </w:rPr>
                              <w:t>Expiration Date: 09/30/2025</w:t>
                            </w:r>
                            <w:r w:rsidRPr="00D97FA7">
                              <w:rPr>
                                <w:rFonts w:ascii="Calibri" w:eastAsia="Times New Roman" w:hAnsi="Calibri" w:cs="Calibri"/>
                                <w:b/>
                                <w:bCs/>
                                <w:color w:val="232B5F"/>
                                <w:sz w:val="22"/>
                                <w:szCs w:val="22"/>
                                <w:lang w:eastAsia="en-US"/>
                              </w:rPr>
                              <w:t>:</w:t>
                            </w:r>
                          </w:p>
                          <w:p w14:paraId="17225C82" w14:textId="7EF1B614" w:rsidR="00D97FA7" w:rsidRDefault="003750CE" w:rsidP="003750CE">
                            <w:r w:rsidRPr="003750CE">
                              <w:rPr>
                                <w:rFonts w:ascii="Calibri" w:eastAsia="Times New Roman" w:hAnsi="Calibri" w:cs="Calibri"/>
                                <w:color w:val="000000"/>
                                <w:sz w:val="22"/>
                                <w:szCs w:val="22"/>
                                <w:lang w:eastAsia="en-US"/>
                              </w:rPr>
                              <w:t>Public reporting burden for this collection of information is estimated to average 3 minutes per response. including the time</w:t>
                            </w:r>
                            <w:r>
                              <w:rPr>
                                <w:rFonts w:ascii="Calibri" w:eastAsia="Times New Roman" w:hAnsi="Calibri" w:cs="Calibri"/>
                                <w:color w:val="000000"/>
                                <w:sz w:val="22"/>
                                <w:szCs w:val="22"/>
                                <w:lang w:eastAsia="en-US"/>
                              </w:rPr>
                              <w:t xml:space="preserve"> </w:t>
                            </w:r>
                            <w:r w:rsidRPr="003750CE">
                              <w:rPr>
                                <w:rFonts w:ascii="Calibri" w:eastAsia="Times New Roman" w:hAnsi="Calibri" w:cs="Calibri"/>
                                <w:color w:val="000000"/>
                                <w:sz w:val="22"/>
                                <w:szCs w:val="22"/>
                                <w:lang w:eastAsia="en-US"/>
                              </w:rPr>
                              <w:t>for reviewing instructions, searching existing data sources, gathering and maintaining the data needed, and completing and</w:t>
                            </w:r>
                            <w:r>
                              <w:rPr>
                                <w:rFonts w:ascii="Calibri" w:eastAsia="Times New Roman" w:hAnsi="Calibri" w:cs="Calibri"/>
                                <w:color w:val="000000"/>
                                <w:sz w:val="22"/>
                                <w:szCs w:val="22"/>
                                <w:lang w:eastAsia="en-US"/>
                              </w:rPr>
                              <w:t xml:space="preserve"> </w:t>
                            </w:r>
                            <w:r w:rsidRPr="003750CE">
                              <w:rPr>
                                <w:rFonts w:ascii="Calibri" w:eastAsia="Times New Roman" w:hAnsi="Calibri" w:cs="Calibri"/>
                                <w:color w:val="000000"/>
                                <w:sz w:val="22"/>
                                <w:szCs w:val="22"/>
                                <w:lang w:eastAsia="en-US"/>
                              </w:rPr>
                              <w:t>reviewing the collection of information. An agency may not conduct or sponsor, and a person is not required to</w:t>
                            </w:r>
                            <w:r>
                              <w:rPr>
                                <w:rFonts w:ascii="Calibri" w:eastAsia="Times New Roman" w:hAnsi="Calibri" w:cs="Calibri"/>
                                <w:color w:val="000000"/>
                                <w:sz w:val="22"/>
                                <w:szCs w:val="22"/>
                                <w:lang w:eastAsia="en-US"/>
                              </w:rPr>
                              <w:t xml:space="preserve"> </w:t>
                            </w:r>
                            <w:r w:rsidRPr="003750CE">
                              <w:rPr>
                                <w:rFonts w:ascii="Calibri" w:eastAsia="Times New Roman" w:hAnsi="Calibri" w:cs="Calibri"/>
                                <w:color w:val="000000"/>
                                <w:sz w:val="22"/>
                                <w:szCs w:val="22"/>
                                <w:lang w:eastAsia="en-US"/>
                              </w:rPr>
                              <w:t xml:space="preserve">respond to, a collection of information unless it displays a currently valid </w:t>
                            </w:r>
                            <w:r w:rsidR="007B24D0">
                              <w:rPr>
                                <w:rFonts w:ascii="Calibri" w:eastAsia="Times New Roman" w:hAnsi="Calibri" w:cs="Calibri"/>
                                <w:b/>
                                <w:bCs/>
                                <w:color w:val="000000"/>
                                <w:sz w:val="22"/>
                                <w:szCs w:val="22"/>
                                <w:lang w:eastAsia="en-US"/>
                              </w:rPr>
                              <w:t>O</w:t>
                            </w:r>
                            <w:r w:rsidRPr="003750CE">
                              <w:rPr>
                                <w:rFonts w:ascii="Calibri" w:eastAsia="Times New Roman" w:hAnsi="Calibri" w:cs="Calibri"/>
                                <w:b/>
                                <w:bCs/>
                                <w:color w:val="000000"/>
                                <w:sz w:val="22"/>
                                <w:szCs w:val="22"/>
                                <w:lang w:eastAsia="en-US"/>
                              </w:rPr>
                              <w:t>MB</w:t>
                            </w:r>
                            <w:r w:rsidR="007B24D0">
                              <w:rPr>
                                <w:rFonts w:ascii="Calibri" w:eastAsia="Times New Roman" w:hAnsi="Calibri" w:cs="Calibri"/>
                                <w:b/>
                                <w:bCs/>
                                <w:color w:val="000000"/>
                                <w:sz w:val="22"/>
                                <w:szCs w:val="22"/>
                                <w:lang w:eastAsia="en-US"/>
                              </w:rPr>
                              <w:t xml:space="preserve"> </w:t>
                            </w:r>
                            <w:r w:rsidRPr="003750CE">
                              <w:rPr>
                                <w:rFonts w:ascii="Calibri" w:eastAsia="Times New Roman" w:hAnsi="Calibri" w:cs="Calibri"/>
                                <w:color w:val="000000"/>
                                <w:sz w:val="22"/>
                                <w:szCs w:val="22"/>
                                <w:lang w:eastAsia="en-US"/>
                              </w:rPr>
                              <w:t>control number. Send comments</w:t>
                            </w:r>
                            <w:r>
                              <w:rPr>
                                <w:rFonts w:ascii="Calibri" w:eastAsia="Times New Roman" w:hAnsi="Calibri" w:cs="Calibri"/>
                                <w:color w:val="000000"/>
                                <w:sz w:val="22"/>
                                <w:szCs w:val="22"/>
                                <w:lang w:eastAsia="en-US"/>
                              </w:rPr>
                              <w:t xml:space="preserve"> </w:t>
                            </w:r>
                            <w:r w:rsidRPr="003750CE">
                              <w:rPr>
                                <w:rFonts w:ascii="Calibri" w:eastAsia="Times New Roman" w:hAnsi="Calibri" w:cs="Calibri"/>
                                <w:color w:val="000000"/>
                                <w:sz w:val="22"/>
                                <w:szCs w:val="22"/>
                                <w:lang w:eastAsia="en-US"/>
                              </w:rPr>
                              <w:t>regarding this burden estimate or any other aspect of this collection of information, including suggestions for reducing this</w:t>
                            </w:r>
                            <w:r>
                              <w:rPr>
                                <w:rFonts w:ascii="Calibri" w:eastAsia="Times New Roman" w:hAnsi="Calibri" w:cs="Calibri"/>
                                <w:color w:val="000000"/>
                                <w:sz w:val="22"/>
                                <w:szCs w:val="22"/>
                                <w:lang w:eastAsia="en-US"/>
                              </w:rPr>
                              <w:t xml:space="preserve"> </w:t>
                            </w:r>
                            <w:r w:rsidRPr="003750CE">
                              <w:rPr>
                                <w:rFonts w:ascii="Calibri" w:eastAsia="Times New Roman" w:hAnsi="Calibri" w:cs="Calibri"/>
                                <w:color w:val="000000"/>
                                <w:sz w:val="22"/>
                                <w:szCs w:val="22"/>
                                <w:lang w:eastAsia="en-US"/>
                              </w:rPr>
                              <w:t>burden to: NIH, Project Clearance Branch, 6705 Rockledge Drive, MSC 7974, Bethesda, MD 20892-7974, ATTN: PRA</w:t>
                            </w:r>
                            <w:r>
                              <w:rPr>
                                <w:rFonts w:ascii="Calibri" w:eastAsia="Times New Roman" w:hAnsi="Calibri" w:cs="Calibri"/>
                                <w:color w:val="000000"/>
                                <w:sz w:val="22"/>
                                <w:szCs w:val="22"/>
                                <w:lang w:eastAsia="en-US"/>
                              </w:rPr>
                              <w:t xml:space="preserve"> </w:t>
                            </w:r>
                            <w:r w:rsidRPr="003750CE">
                              <w:rPr>
                                <w:rFonts w:ascii="Calibri" w:eastAsia="Times New Roman" w:hAnsi="Calibri" w:cs="Calibri"/>
                                <w:color w:val="000000"/>
                                <w:sz w:val="22"/>
                                <w:szCs w:val="22"/>
                                <w:lang w:eastAsia="en-US"/>
                              </w:rPr>
                              <w:t>(0925-0740). Do not return the completed form to this address.</w:t>
                            </w:r>
                          </w:p>
                        </w:txbxContent>
                      </wps:txbx>
                      <wps:bodyPr rot="0" vert="horz" wrap="square" lIns="91440" tIns="45720" rIns="91440" bIns="45720" anchor="t" anchorCtr="0">
                        <a:spAutoFit/>
                      </wps:bodyPr>
                    </wps:wsp>
                  </a:graphicData>
                </a:graphic>
              </wp:inline>
            </w:drawing>
          </mc:Choice>
          <mc:Fallback>
            <w:pict>
              <v:shape w14:anchorId="6A6AD0F2" id="_x0000_s1027" type="#_x0000_t202" style="width:51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">
                <v:textbox style="mso-fit-shape-to-text:t">
                  <w:txbxContent>
                    <w:p w14:paraId="25B3D8C3" w14:textId="3C96FDCE" w:rsidR="00385B5E" w:rsidRPr="00D97FA7" w:rsidRDefault="00385B5E" w:rsidP="00385B5E">
                      <w:pPr>
                        <w:rPr>
                          <w:rFonts w:ascii="Calibri" w:eastAsia="Times New Roman" w:hAnsi="Calibri" w:cs="Calibri"/>
                          <w:color w:val="212121"/>
                          <w:sz w:val="22"/>
                          <w:szCs w:val="22"/>
                          <w:lang w:eastAsia="en-US"/>
                        </w:rPr>
                      </w:pPr>
                      <w:r>
                        <w:rPr>
                          <w:rFonts w:ascii="Calibri" w:eastAsia="Times New Roman" w:hAnsi="Calibri" w:cs="Calibri"/>
                          <w:b/>
                          <w:bCs/>
                          <w:color w:val="232B5F"/>
                          <w:sz w:val="22"/>
                          <w:szCs w:val="22"/>
                          <w:lang w:eastAsia="en-US"/>
                        </w:rPr>
                        <w:t xml:space="preserve">OMB#: 0925-0740; </w:t>
                      </w:r>
                      <w:r w:rsidRPr="00385B5E">
                        <w:rPr>
                          <w:rFonts w:ascii="Calibri" w:eastAsia="Times New Roman" w:hAnsi="Calibri" w:cs="Calibri"/>
                          <w:color w:val="232B5F"/>
                          <w:sz w:val="22"/>
                          <w:szCs w:val="22"/>
                          <w:lang w:eastAsia="en-US"/>
                        </w:rPr>
                        <w:t>Expiration Date: 09/30/2025</w:t>
                      </w:r>
                      <w:r w:rsidRPr="00D97FA7">
                        <w:rPr>
                          <w:rFonts w:ascii="Calibri" w:eastAsia="Times New Roman" w:hAnsi="Calibri" w:cs="Calibri"/>
                          <w:b/>
                          <w:bCs/>
                          <w:color w:val="232B5F"/>
                          <w:sz w:val="22"/>
                          <w:szCs w:val="22"/>
                          <w:lang w:eastAsia="en-US"/>
                        </w:rPr>
                        <w:t>:</w:t>
                      </w:r>
                    </w:p>
                    <w:p w14:paraId="17225C82" w14:textId="7EF1B614" w:rsidR="00D97FA7" w:rsidRDefault="003750CE" w:rsidP="003750CE">
                      <w:r w:rsidRPr="003750CE">
                        <w:rPr>
                          <w:rFonts w:ascii="Calibri" w:eastAsia="Times New Roman" w:hAnsi="Calibri" w:cs="Calibri"/>
                          <w:color w:val="000000"/>
                          <w:sz w:val="22"/>
                          <w:szCs w:val="22"/>
                          <w:lang w:eastAsia="en-US"/>
                        </w:rPr>
                        <w:t>Public reporting burden for this collection of information is estimated to average 3 minutes per response. including the time</w:t>
                      </w:r>
                      <w:r>
                        <w:rPr>
                          <w:rFonts w:ascii="Calibri" w:eastAsia="Times New Roman" w:hAnsi="Calibri" w:cs="Calibri"/>
                          <w:color w:val="000000"/>
                          <w:sz w:val="22"/>
                          <w:szCs w:val="22"/>
                          <w:lang w:eastAsia="en-US"/>
                        </w:rPr>
                        <w:t xml:space="preserve"> </w:t>
                      </w:r>
                      <w:r w:rsidRPr="003750CE">
                        <w:rPr>
                          <w:rFonts w:ascii="Calibri" w:eastAsia="Times New Roman" w:hAnsi="Calibri" w:cs="Calibri"/>
                          <w:color w:val="000000"/>
                          <w:sz w:val="22"/>
                          <w:szCs w:val="22"/>
                          <w:lang w:eastAsia="en-US"/>
                        </w:rPr>
                        <w:t>for reviewing instructions, searching existing data sources, gathering and maintaining the data needed, and completing and</w:t>
                      </w:r>
                      <w:r>
                        <w:rPr>
                          <w:rFonts w:ascii="Calibri" w:eastAsia="Times New Roman" w:hAnsi="Calibri" w:cs="Calibri"/>
                          <w:color w:val="000000"/>
                          <w:sz w:val="22"/>
                          <w:szCs w:val="22"/>
                          <w:lang w:eastAsia="en-US"/>
                        </w:rPr>
                        <w:t xml:space="preserve"> </w:t>
                      </w:r>
                      <w:r w:rsidRPr="003750CE">
                        <w:rPr>
                          <w:rFonts w:ascii="Calibri" w:eastAsia="Times New Roman" w:hAnsi="Calibri" w:cs="Calibri"/>
                          <w:color w:val="000000"/>
                          <w:sz w:val="22"/>
                          <w:szCs w:val="22"/>
                          <w:lang w:eastAsia="en-US"/>
                        </w:rPr>
                        <w:t>reviewing the collection of information. An agency may not conduct or sponsor, and a person is not required to</w:t>
                      </w:r>
                      <w:r>
                        <w:rPr>
                          <w:rFonts w:ascii="Calibri" w:eastAsia="Times New Roman" w:hAnsi="Calibri" w:cs="Calibri"/>
                          <w:color w:val="000000"/>
                          <w:sz w:val="22"/>
                          <w:szCs w:val="22"/>
                          <w:lang w:eastAsia="en-US"/>
                        </w:rPr>
                        <w:t xml:space="preserve"> </w:t>
                      </w:r>
                      <w:r w:rsidRPr="003750CE">
                        <w:rPr>
                          <w:rFonts w:ascii="Calibri" w:eastAsia="Times New Roman" w:hAnsi="Calibri" w:cs="Calibri"/>
                          <w:color w:val="000000"/>
                          <w:sz w:val="22"/>
                          <w:szCs w:val="22"/>
                          <w:lang w:eastAsia="en-US"/>
                        </w:rPr>
                        <w:t xml:space="preserve">respond to, a collection of information unless it displays a currently valid </w:t>
                      </w:r>
                      <w:r w:rsidR="007B24D0">
                        <w:rPr>
                          <w:rFonts w:ascii="Calibri" w:eastAsia="Times New Roman" w:hAnsi="Calibri" w:cs="Calibri"/>
                          <w:b/>
                          <w:bCs/>
                          <w:color w:val="000000"/>
                          <w:sz w:val="22"/>
                          <w:szCs w:val="22"/>
                          <w:lang w:eastAsia="en-US"/>
                        </w:rPr>
                        <w:t>O</w:t>
                      </w:r>
                      <w:r w:rsidRPr="003750CE">
                        <w:rPr>
                          <w:rFonts w:ascii="Calibri" w:eastAsia="Times New Roman" w:hAnsi="Calibri" w:cs="Calibri"/>
                          <w:b/>
                          <w:bCs/>
                          <w:color w:val="000000"/>
                          <w:sz w:val="22"/>
                          <w:szCs w:val="22"/>
                          <w:lang w:eastAsia="en-US"/>
                        </w:rPr>
                        <w:t>MB</w:t>
                      </w:r>
                      <w:r w:rsidR="007B24D0">
                        <w:rPr>
                          <w:rFonts w:ascii="Calibri" w:eastAsia="Times New Roman" w:hAnsi="Calibri" w:cs="Calibri"/>
                          <w:b/>
                          <w:bCs/>
                          <w:color w:val="000000"/>
                          <w:sz w:val="22"/>
                          <w:szCs w:val="22"/>
                          <w:lang w:eastAsia="en-US"/>
                        </w:rPr>
                        <w:t xml:space="preserve"> </w:t>
                      </w:r>
                      <w:r w:rsidRPr="003750CE">
                        <w:rPr>
                          <w:rFonts w:ascii="Calibri" w:eastAsia="Times New Roman" w:hAnsi="Calibri" w:cs="Calibri"/>
                          <w:color w:val="000000"/>
                          <w:sz w:val="22"/>
                          <w:szCs w:val="22"/>
                          <w:lang w:eastAsia="en-US"/>
                        </w:rPr>
                        <w:t>control number. Send comments</w:t>
                      </w:r>
                      <w:r>
                        <w:rPr>
                          <w:rFonts w:ascii="Calibri" w:eastAsia="Times New Roman" w:hAnsi="Calibri" w:cs="Calibri"/>
                          <w:color w:val="000000"/>
                          <w:sz w:val="22"/>
                          <w:szCs w:val="22"/>
                          <w:lang w:eastAsia="en-US"/>
                        </w:rPr>
                        <w:t xml:space="preserve"> </w:t>
                      </w:r>
                      <w:r w:rsidRPr="003750CE">
                        <w:rPr>
                          <w:rFonts w:ascii="Calibri" w:eastAsia="Times New Roman" w:hAnsi="Calibri" w:cs="Calibri"/>
                          <w:color w:val="000000"/>
                          <w:sz w:val="22"/>
                          <w:szCs w:val="22"/>
                          <w:lang w:eastAsia="en-US"/>
                        </w:rPr>
                        <w:t>regarding this burden estimate or any other aspect of this collection of information, including suggestions for reducing this</w:t>
                      </w:r>
                      <w:r>
                        <w:rPr>
                          <w:rFonts w:ascii="Calibri" w:eastAsia="Times New Roman" w:hAnsi="Calibri" w:cs="Calibri"/>
                          <w:color w:val="000000"/>
                          <w:sz w:val="22"/>
                          <w:szCs w:val="22"/>
                          <w:lang w:eastAsia="en-US"/>
                        </w:rPr>
                        <w:t xml:space="preserve"> </w:t>
                      </w:r>
                      <w:r w:rsidRPr="003750CE">
                        <w:rPr>
                          <w:rFonts w:ascii="Calibri" w:eastAsia="Times New Roman" w:hAnsi="Calibri" w:cs="Calibri"/>
                          <w:color w:val="000000"/>
                          <w:sz w:val="22"/>
                          <w:szCs w:val="22"/>
                          <w:lang w:eastAsia="en-US"/>
                        </w:rPr>
                        <w:t>burden to: NIH, Project Clearance Branch, 6705 Rockledge Drive, MSC 7974, Bethesda, MD 20892-7974, ATTN: PRA</w:t>
                      </w:r>
                      <w:r>
                        <w:rPr>
                          <w:rFonts w:ascii="Calibri" w:eastAsia="Times New Roman" w:hAnsi="Calibri" w:cs="Calibri"/>
                          <w:color w:val="000000"/>
                          <w:sz w:val="22"/>
                          <w:szCs w:val="22"/>
                          <w:lang w:eastAsia="en-US"/>
                        </w:rPr>
                        <w:t xml:space="preserve"> </w:t>
                      </w:r>
                      <w:r w:rsidRPr="003750CE">
                        <w:rPr>
                          <w:rFonts w:ascii="Calibri" w:eastAsia="Times New Roman" w:hAnsi="Calibri" w:cs="Calibri"/>
                          <w:color w:val="000000"/>
                          <w:sz w:val="22"/>
                          <w:szCs w:val="22"/>
                          <w:lang w:eastAsia="en-US"/>
                        </w:rPr>
                        <w:t>(0925-0740). Do not return the completed form to this address.</w:t>
                      </w:r>
                    </w:p>
                  </w:txbxContent>
                </v:textbox>
                <w10:anchorlock/>
              </v:shape>
            </w:pict>
          </mc:Fallback>
        </mc:AlternateContent>
      </w:r>
    </w:p>
    <w:p w14:paraId="5533760A" w14:textId="21CA215C" w:rsidR="003750CE" w:rsidRDefault="00D97FA7" w:rsidP="003E6261">
      <w:pPr>
        <w:pStyle w:val="Heading1"/>
      </w:pPr>
      <w:r>
        <w:t>Monday</w:t>
      </w:r>
      <w:r w:rsidR="00C45875">
        <w:t xml:space="preserve">, </w:t>
      </w:r>
      <w:r>
        <w:t>July 21-Tuesday, July 22, 2025</w:t>
      </w:r>
    </w:p>
    <w:p w14:paraId="51045C2E" w14:textId="416ADD06" w:rsidR="00D97FA7" w:rsidRPr="00BE6A46" w:rsidRDefault="00D97FA7" w:rsidP="00BE6A46">
      <w:pPr>
        <w:pStyle w:val="PresenterName"/>
      </w:pPr>
      <w:r>
        <w:t xml:space="preserve">To register to present a public statement at the 2025 ICCVAM Public Forum, please provide the following information and email this document to </w:t>
      </w:r>
      <w:r w:rsidRPr="00D97FA7">
        <w:t>ICCVAMquestions@niehs.nih.gov by Tuesday, July 15</w:t>
      </w:r>
      <w:r>
        <w:t>.</w:t>
      </w:r>
    </w:p>
    <w:p w14:paraId="344F0C02" w14:textId="5313B70A" w:rsidR="0097614B" w:rsidRDefault="00041DB6" w:rsidP="007B1C82">
      <w:pPr>
        <w:pStyle w:val="BodyText1"/>
        <w:tabs>
          <w:tab w:val="left" w:leader="underscore" w:pos="10080"/>
        </w:tabs>
        <w:rPr>
          <w:iCs/>
        </w:rPr>
      </w:pPr>
      <w:r>
        <w:rPr>
          <w:iCs/>
        </w:rPr>
        <w:t xml:space="preserve">First </w:t>
      </w:r>
      <w:r w:rsidR="00D97FA7">
        <w:rPr>
          <w:iCs/>
        </w:rPr>
        <w:t xml:space="preserve">Name (required): </w:t>
      </w:r>
      <w:r w:rsidR="0097614B">
        <w:rPr>
          <w:iCs/>
        </w:rPr>
        <w:tab/>
      </w:r>
    </w:p>
    <w:p w14:paraId="4337D90A" w14:textId="710C9BA8" w:rsidR="00041DB6" w:rsidRDefault="00041DB6" w:rsidP="007B1C82">
      <w:pPr>
        <w:pStyle w:val="BodyText1"/>
        <w:tabs>
          <w:tab w:val="left" w:leader="underscore" w:pos="10080"/>
        </w:tabs>
        <w:rPr>
          <w:iCs/>
        </w:rPr>
      </w:pPr>
      <w:r>
        <w:rPr>
          <w:iCs/>
        </w:rPr>
        <w:t xml:space="preserve">Last Name (required): </w:t>
      </w:r>
      <w:r>
        <w:rPr>
          <w:iCs/>
        </w:rPr>
        <w:tab/>
      </w:r>
    </w:p>
    <w:p w14:paraId="5099EB6B" w14:textId="20E28486" w:rsidR="00D97FA7" w:rsidRDefault="00D97FA7" w:rsidP="007B1C82">
      <w:pPr>
        <w:pStyle w:val="BodyText1"/>
        <w:tabs>
          <w:tab w:val="left" w:leader="underscore" w:pos="10080"/>
        </w:tabs>
        <w:rPr>
          <w:iCs/>
        </w:rPr>
      </w:pPr>
      <w:r>
        <w:rPr>
          <w:iCs/>
        </w:rPr>
        <w:t>Email address (required):</w:t>
      </w:r>
      <w:r>
        <w:rPr>
          <w:iCs/>
        </w:rPr>
        <w:tab/>
      </w:r>
    </w:p>
    <w:p w14:paraId="1C524647" w14:textId="77777777" w:rsidR="007B24D0" w:rsidRDefault="007B24D0" w:rsidP="007B24D0">
      <w:pPr>
        <w:pStyle w:val="BodyText1"/>
        <w:tabs>
          <w:tab w:val="left" w:leader="underscore" w:pos="10080"/>
        </w:tabs>
        <w:rPr>
          <w:iCs/>
        </w:rPr>
      </w:pPr>
      <w:r>
        <w:rPr>
          <w:iCs/>
        </w:rPr>
        <w:t>Affiliation (required):</w:t>
      </w:r>
      <w:r>
        <w:rPr>
          <w:iCs/>
        </w:rPr>
        <w:tab/>
      </w:r>
    </w:p>
    <w:p w14:paraId="7BA8B153" w14:textId="5C7D59CB" w:rsidR="00702B7E" w:rsidRDefault="00702B7E" w:rsidP="007B1C82">
      <w:pPr>
        <w:pStyle w:val="BodyText1"/>
        <w:tabs>
          <w:tab w:val="left" w:leader="underscore" w:pos="10080"/>
        </w:tabs>
        <w:rPr>
          <w:iCs/>
        </w:rPr>
      </w:pPr>
      <w:r>
        <w:rPr>
          <w:iCs/>
        </w:rPr>
        <w:t>Phone (optional):</w:t>
      </w:r>
      <w:r>
        <w:rPr>
          <w:iCs/>
        </w:rPr>
        <w:tab/>
      </w:r>
    </w:p>
    <w:p w14:paraId="304BC251" w14:textId="3661DD04" w:rsidR="00702B7E" w:rsidRDefault="00702B7E" w:rsidP="007B1C82">
      <w:pPr>
        <w:pStyle w:val="BodyText1"/>
        <w:tabs>
          <w:tab w:val="left" w:leader="underscore" w:pos="5040"/>
          <w:tab w:val="left" w:leader="underscore" w:pos="10080"/>
        </w:tabs>
        <w:rPr>
          <w:iCs/>
        </w:rPr>
      </w:pPr>
      <w:r>
        <w:rPr>
          <w:iCs/>
        </w:rPr>
        <w:t>City (optional):</w:t>
      </w:r>
      <w:r>
        <w:rPr>
          <w:iCs/>
        </w:rPr>
        <w:tab/>
        <w:t>State/Province (optional):</w:t>
      </w:r>
      <w:r>
        <w:rPr>
          <w:iCs/>
        </w:rPr>
        <w:tab/>
      </w:r>
    </w:p>
    <w:p w14:paraId="7BF974D1" w14:textId="6368A8E2" w:rsidR="00702B7E" w:rsidRDefault="00702B7E" w:rsidP="007B1C82">
      <w:pPr>
        <w:pStyle w:val="BodyText1"/>
        <w:tabs>
          <w:tab w:val="left" w:leader="underscore" w:pos="5040"/>
          <w:tab w:val="left" w:leader="underscore" w:pos="10080"/>
        </w:tabs>
        <w:rPr>
          <w:iCs/>
        </w:rPr>
      </w:pPr>
      <w:r>
        <w:rPr>
          <w:iCs/>
        </w:rPr>
        <w:t>Zip Code/Post Code (optional):</w:t>
      </w:r>
      <w:r>
        <w:rPr>
          <w:iCs/>
        </w:rPr>
        <w:tab/>
        <w:t>Country (optional):</w:t>
      </w:r>
      <w:r>
        <w:rPr>
          <w:iCs/>
        </w:rPr>
        <w:tab/>
      </w:r>
    </w:p>
    <w:p w14:paraId="7F828262" w14:textId="4438B35D" w:rsidR="00702B7E" w:rsidRDefault="0097614B" w:rsidP="00D97FA7">
      <w:pPr>
        <w:pStyle w:val="BodyText1"/>
        <w:tabs>
          <w:tab w:val="left" w:leader="underscore" w:pos="10080"/>
        </w:tabs>
        <w:rPr>
          <w:iCs/>
        </w:rPr>
      </w:pPr>
      <w:r>
        <w:rPr>
          <w:iCs/>
        </w:rPr>
        <w:t>(</w:t>
      </w:r>
      <w:proofErr w:type="gramStart"/>
      <w:r>
        <w:rPr>
          <w:iCs/>
        </w:rPr>
        <w:t>continued on</w:t>
      </w:r>
      <w:proofErr w:type="gramEnd"/>
      <w:r>
        <w:rPr>
          <w:iCs/>
        </w:rPr>
        <w:t xml:space="preserve"> next page)</w:t>
      </w:r>
    </w:p>
    <w:p w14:paraId="672D9E1F" w14:textId="77777777" w:rsidR="003E6261" w:rsidRDefault="003E6261">
      <w:pPr>
        <w:rPr>
          <w:rFonts w:ascii="Arial" w:hAnsi="Arial" w:cs="Arial"/>
          <w:iCs/>
          <w:sz w:val="20"/>
          <w:szCs w:val="22"/>
        </w:rPr>
      </w:pPr>
      <w:r>
        <w:rPr>
          <w:iCs/>
        </w:rPr>
        <w:br w:type="page"/>
      </w:r>
    </w:p>
    <w:p w14:paraId="0750B9ED" w14:textId="4E45CF46" w:rsidR="00D97FA7" w:rsidRDefault="005943FF" w:rsidP="00D97FA7">
      <w:pPr>
        <w:pStyle w:val="BodyText1"/>
        <w:tabs>
          <w:tab w:val="left" w:leader="underscore" w:pos="10080"/>
        </w:tabs>
        <w:rPr>
          <w:iCs/>
        </w:rPr>
      </w:pPr>
      <w:r>
        <w:rPr>
          <w:iCs/>
        </w:rPr>
        <w:lastRenderedPageBreak/>
        <w:t>I will be (select one):</w:t>
      </w:r>
    </w:p>
    <w:bookmarkStart w:id="0" w:name="_Hlk201300577"/>
    <w:p w14:paraId="3E168310" w14:textId="280E9887" w:rsidR="005943FF" w:rsidRPr="005943FF" w:rsidRDefault="003E6261" w:rsidP="005943FF">
      <w:pPr>
        <w:pStyle w:val="BodyText1"/>
        <w:numPr>
          <w:ilvl w:val="0"/>
          <w:numId w:val="4"/>
        </w:numPr>
      </w:pPr>
      <w:sdt>
        <w:sdtPr>
          <w:id w:val="-367067767"/>
          <w14:checkbox>
            <w14:checked w14:val="0"/>
            <w14:checkedState w14:val="2612" w14:font="MS Gothic"/>
            <w14:uncheckedState w14:val="2610" w14:font="MS Gothic"/>
          </w14:checkbox>
        </w:sdtPr>
        <w:sdtEndPr/>
        <w:sdtContent>
          <w:r w:rsidR="005943FF">
            <w:rPr>
              <w:rFonts w:ascii="MS Gothic" w:eastAsia="MS Gothic" w:hAnsi="MS Gothic" w:hint="eastAsia"/>
            </w:rPr>
            <w:t>☐</w:t>
          </w:r>
        </w:sdtContent>
      </w:sdt>
      <w:r w:rsidR="005943FF">
        <w:t xml:space="preserve"> Presenting an oral statement</w:t>
      </w:r>
      <w:bookmarkEnd w:id="0"/>
      <w:r w:rsidR="005943FF">
        <w:br/>
      </w:r>
      <w:r w:rsidR="005943FF">
        <w:rPr>
          <w:i/>
          <w:iCs/>
        </w:rPr>
        <w:t xml:space="preserve">NICEATM will contact you to coordinate your presentation. Attendance at a practice session to be scheduled the week of July 14 is recommended. </w:t>
      </w:r>
    </w:p>
    <w:p w14:paraId="2637F120" w14:textId="236C1077" w:rsidR="005943FF" w:rsidRPr="005943FF" w:rsidRDefault="003E6261" w:rsidP="005943FF">
      <w:pPr>
        <w:pStyle w:val="BodyText1"/>
        <w:numPr>
          <w:ilvl w:val="0"/>
          <w:numId w:val="4"/>
        </w:numPr>
      </w:pPr>
      <w:sdt>
        <w:sdtPr>
          <w:id w:val="2069452620"/>
          <w14:checkbox>
            <w14:checked w14:val="0"/>
            <w14:checkedState w14:val="2612" w14:font="MS Gothic"/>
            <w14:uncheckedState w14:val="2610" w14:font="MS Gothic"/>
          </w14:checkbox>
        </w:sdtPr>
        <w:sdtEndPr/>
        <w:sdtContent>
          <w:r w:rsidR="005943FF">
            <w:rPr>
              <w:rFonts w:ascii="MS Gothic" w:eastAsia="MS Gothic" w:hAnsi="MS Gothic" w:hint="eastAsia"/>
            </w:rPr>
            <w:t>☐</w:t>
          </w:r>
        </w:sdtContent>
      </w:sdt>
      <w:r w:rsidR="005943FF">
        <w:t xml:space="preserve"> Submitting a written statement</w:t>
      </w:r>
      <w:r w:rsidR="005943FF">
        <w:br/>
      </w:r>
      <w:r w:rsidR="005943FF">
        <w:rPr>
          <w:i/>
          <w:iCs/>
        </w:rPr>
        <w:t xml:space="preserve">Please include your written statement with this email or send to </w:t>
      </w:r>
      <w:r w:rsidR="005943FF" w:rsidRPr="005943FF">
        <w:rPr>
          <w:i/>
          <w:iCs/>
        </w:rPr>
        <w:t>ICCVAMquestions@niehs.nih.gov by Tuesday, July 15</w:t>
      </w:r>
    </w:p>
    <w:p w14:paraId="0550F833" w14:textId="77777777" w:rsidR="00702B7E" w:rsidRDefault="00702B7E" w:rsidP="005943FF">
      <w:pPr>
        <w:spacing w:after="160" w:line="259" w:lineRule="auto"/>
        <w:rPr>
          <w:rFonts w:ascii="Arial" w:eastAsia="Times New Roman" w:hAnsi="Arial" w:cs="Arial"/>
          <w:sz w:val="20"/>
          <w:szCs w:val="20"/>
        </w:rPr>
      </w:pPr>
    </w:p>
    <w:p w14:paraId="1FC825C9" w14:textId="3CC24EAC" w:rsidR="00702B7E" w:rsidRDefault="00702B7E" w:rsidP="005943FF">
      <w:pPr>
        <w:spacing w:after="160" w:line="259" w:lineRule="auto"/>
        <w:rPr>
          <w:rFonts w:ascii="Arial" w:eastAsia="Times New Roman" w:hAnsi="Arial" w:cs="Arial"/>
          <w:sz w:val="20"/>
          <w:szCs w:val="20"/>
        </w:rPr>
      </w:pPr>
      <w:r>
        <w:rPr>
          <w:rFonts w:ascii="Arial" w:eastAsia="Times New Roman" w:hAnsi="Arial" w:cs="Arial"/>
          <w:sz w:val="20"/>
          <w:szCs w:val="20"/>
        </w:rPr>
        <w:t xml:space="preserve">Request for </w:t>
      </w:r>
      <w:proofErr w:type="spellStart"/>
      <w:r>
        <w:rPr>
          <w:rFonts w:ascii="Arial" w:eastAsia="Times New Roman" w:hAnsi="Arial" w:cs="Arial"/>
          <w:sz w:val="20"/>
          <w:szCs w:val="20"/>
        </w:rPr>
        <w:t>Resasonable</w:t>
      </w:r>
      <w:proofErr w:type="spellEnd"/>
      <w:r>
        <w:rPr>
          <w:rFonts w:ascii="Arial" w:eastAsia="Times New Roman" w:hAnsi="Arial" w:cs="Arial"/>
          <w:sz w:val="20"/>
          <w:szCs w:val="20"/>
        </w:rPr>
        <w:t xml:space="preserve"> Accommodations:</w:t>
      </w:r>
    </w:p>
    <w:p w14:paraId="0648BD3B" w14:textId="0D845BB5" w:rsidR="00702B7E" w:rsidRDefault="00702B7E" w:rsidP="00702B7E">
      <w:pPr>
        <w:pStyle w:val="ListParagraph"/>
        <w:numPr>
          <w:ilvl w:val="0"/>
          <w:numId w:val="5"/>
        </w:numPr>
        <w:spacing w:after="160" w:line="259" w:lineRule="auto"/>
        <w:rPr>
          <w:rFonts w:ascii="Arial" w:eastAsia="Times New Roman" w:hAnsi="Arial" w:cs="Arial"/>
          <w:sz w:val="20"/>
          <w:szCs w:val="20"/>
        </w:rPr>
      </w:pPr>
      <w:r w:rsidRPr="00385B5E">
        <w:rPr>
          <w:rFonts w:ascii="Segoe UI Symbol" w:eastAsia="Times New Roman" w:hAnsi="Segoe UI Symbol" w:cs="Segoe UI Symbol"/>
          <w:sz w:val="20"/>
          <w:szCs w:val="20"/>
        </w:rPr>
        <w:t>☐</w:t>
      </w:r>
      <w:r w:rsidRPr="00385B5E">
        <w:rPr>
          <w:rFonts w:ascii="Arial" w:eastAsia="Times New Roman" w:hAnsi="Arial" w:cs="Arial"/>
          <w:sz w:val="20"/>
          <w:szCs w:val="20"/>
        </w:rPr>
        <w:t xml:space="preserve"> </w:t>
      </w:r>
      <w:r>
        <w:rPr>
          <w:rFonts w:ascii="Arial" w:eastAsia="Times New Roman" w:hAnsi="Arial" w:cs="Arial"/>
          <w:sz w:val="20"/>
          <w:szCs w:val="20"/>
        </w:rPr>
        <w:t>No</w:t>
      </w:r>
    </w:p>
    <w:p w14:paraId="4A56E07E" w14:textId="604A2E91" w:rsidR="00414360" w:rsidRPr="00702B7E" w:rsidRDefault="00702B7E" w:rsidP="00385B5E">
      <w:pPr>
        <w:pStyle w:val="ListParagraph"/>
        <w:numPr>
          <w:ilvl w:val="0"/>
          <w:numId w:val="5"/>
        </w:numPr>
        <w:spacing w:after="160" w:line="259" w:lineRule="auto"/>
        <w:rPr>
          <w:rFonts w:ascii="Arial" w:eastAsia="Times New Roman" w:hAnsi="Arial" w:cs="Arial"/>
          <w:sz w:val="20"/>
          <w:szCs w:val="20"/>
        </w:rPr>
      </w:pPr>
      <w:r w:rsidRPr="00702B7E">
        <w:rPr>
          <w:rFonts w:ascii="Segoe UI Symbol" w:eastAsia="Times New Roman" w:hAnsi="Segoe UI Symbol" w:cs="Segoe UI Symbol"/>
          <w:sz w:val="20"/>
          <w:szCs w:val="20"/>
        </w:rPr>
        <w:t>☐</w:t>
      </w:r>
      <w:r w:rsidRPr="00702B7E">
        <w:rPr>
          <w:rFonts w:ascii="Arial" w:eastAsia="Times New Roman" w:hAnsi="Arial" w:cs="Arial"/>
          <w:sz w:val="20"/>
          <w:szCs w:val="20"/>
        </w:rPr>
        <w:t xml:space="preserve"> Yes; </w:t>
      </w:r>
      <w:r w:rsidR="00E203D2" w:rsidRPr="00702B7E">
        <w:rPr>
          <w:rFonts w:ascii="Arial" w:eastAsia="Times New Roman" w:hAnsi="Arial" w:cs="Arial"/>
          <w:sz w:val="20"/>
          <w:szCs w:val="20"/>
        </w:rPr>
        <w:t>Individuals with disabilities who need accommodation to participate in this event should contact Helena Hogberg at phone: 984-287-3157 or email: helena.hogberg-durdock@nih.gov. TTY users should contact the Federal TTY Relay Service at 800–877–8339. Requests should be made at least five business days in advance of the event.</w:t>
      </w:r>
    </w:p>
    <w:sectPr w:rsidR="00414360" w:rsidRPr="00702B7E" w:rsidSect="00F71A1D">
      <w:headerReference w:type="default" r:id="rId32"/>
      <w:pgSz w:w="12240" w:h="15840"/>
      <w:pgMar w:top="1656" w:right="720" w:bottom="1728" w:left="720" w:header="4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8E376" w14:textId="77777777" w:rsidR="009A6A62" w:rsidRDefault="009A6A62" w:rsidP="008E76DF">
      <w:r>
        <w:separator/>
      </w:r>
    </w:p>
  </w:endnote>
  <w:endnote w:type="continuationSeparator" w:id="0">
    <w:p w14:paraId="25F62ECF" w14:textId="77777777" w:rsidR="009A6A62" w:rsidRDefault="009A6A62" w:rsidP="008E7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altName w:val="Arial"/>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EE806" w14:textId="77777777" w:rsidR="009A6A62" w:rsidRDefault="009A6A62" w:rsidP="008E76DF">
      <w:r>
        <w:separator/>
      </w:r>
    </w:p>
  </w:footnote>
  <w:footnote w:type="continuationSeparator" w:id="0">
    <w:p w14:paraId="3FFD2144" w14:textId="77777777" w:rsidR="009A6A62" w:rsidRDefault="009A6A62" w:rsidP="008E7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A417B" w14:textId="77777777" w:rsidR="00AC5015" w:rsidRDefault="00AC5015" w:rsidP="00113A51">
    <w:pPr>
      <w:pStyle w:val="Header"/>
      <w:spacing w:after="240"/>
    </w:pPr>
    <w:r w:rsidRPr="001D6715">
      <w:rPr>
        <w:noProof/>
        <w:lang w:eastAsia="en-US"/>
      </w:rPr>
      <w:drawing>
        <wp:inline distT="0" distB="0" distL="0" distR="0" wp14:anchorId="1D8D9150" wp14:editId="12EC7BE0">
          <wp:extent cx="6858000" cy="885825"/>
          <wp:effectExtent l="0" t="0" r="0" b="9525"/>
          <wp:docPr id="1" name="Picture 1" descr="Header: ICCVAM - Interagency Coordinating Committee on the Validation of Alternative Methods - United States - Advancing Alternatives to Animal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der: ICCVAM - Interagency Coordinating Committee on the Validation of Alternative Methods - United States - Advancing Alternatives to Animal Test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3993" cy="886599"/>
                  </a:xfrm>
                  <a:prstGeom prst="rect">
                    <a:avLst/>
                  </a:prstGeom>
                  <a:solidFill>
                    <a:srgbClr val="006666"/>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35DB"/>
    <w:multiLevelType w:val="hybridMultilevel"/>
    <w:tmpl w:val="92728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3F6C74"/>
    <w:multiLevelType w:val="hybridMultilevel"/>
    <w:tmpl w:val="F1DAB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6714E1"/>
    <w:multiLevelType w:val="hybridMultilevel"/>
    <w:tmpl w:val="55ECA4DA"/>
    <w:lvl w:ilvl="0" w:tplc="5604448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C22378"/>
    <w:multiLevelType w:val="hybridMultilevel"/>
    <w:tmpl w:val="FC76FB42"/>
    <w:lvl w:ilvl="0" w:tplc="399ED902">
      <w:start w:val="1"/>
      <w:numFmt w:val="bullet"/>
      <w:lvlText w:val=""/>
      <w:lvlJc w:val="left"/>
      <w:pPr>
        <w:ind w:left="720" w:hanging="360"/>
      </w:pPr>
      <w:rPr>
        <w:rFonts w:ascii="Symbol" w:hAnsi="Symbol" w:hint="default"/>
      </w:rPr>
    </w:lvl>
    <w:lvl w:ilvl="1" w:tplc="4846140C">
      <w:start w:val="1"/>
      <w:numFmt w:val="bullet"/>
      <w:pStyle w:val="ListBullet2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CA5F19"/>
    <w:multiLevelType w:val="hybridMultilevel"/>
    <w:tmpl w:val="047C632C"/>
    <w:lvl w:ilvl="0" w:tplc="35349D22">
      <w:start w:val="1"/>
      <w:numFmt w:val="bullet"/>
      <w:pStyle w:val="Listbullet1"/>
      <w:lvlText w:val=""/>
      <w:lvlJc w:val="left"/>
      <w:pPr>
        <w:ind w:left="720" w:hanging="360"/>
      </w:pPr>
      <w:rPr>
        <w:rFonts w:ascii="Symbol" w:hAnsi="Symbol" w:hint="default"/>
        <w:color w:val="auto"/>
      </w:rPr>
    </w:lvl>
    <w:lvl w:ilvl="1" w:tplc="4846140C">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1462015">
    <w:abstractNumId w:val="3"/>
  </w:num>
  <w:num w:numId="2" w16cid:durableId="1762679833">
    <w:abstractNumId w:val="2"/>
  </w:num>
  <w:num w:numId="3" w16cid:durableId="2129539535">
    <w:abstractNumId w:val="4"/>
  </w:num>
  <w:num w:numId="4" w16cid:durableId="1504541621">
    <w:abstractNumId w:val="1"/>
  </w:num>
  <w:num w:numId="5" w16cid:durableId="55824610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en-US" w:vendorID="64" w:dllVersion="0" w:nlCheck="1" w:checkStyle="0"/>
  <w:activeWritingStyle w:appName="MSWord" w:lang="en-GB" w:vendorID="64" w:dllVersion="0" w:nlCheck="1" w:checkStyle="0"/>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6DF"/>
    <w:rsid w:val="000005C5"/>
    <w:rsid w:val="0000119D"/>
    <w:rsid w:val="000034E0"/>
    <w:rsid w:val="00003DD2"/>
    <w:rsid w:val="0000443B"/>
    <w:rsid w:val="00005563"/>
    <w:rsid w:val="00007415"/>
    <w:rsid w:val="000112D1"/>
    <w:rsid w:val="00011A40"/>
    <w:rsid w:val="00017775"/>
    <w:rsid w:val="00021AC9"/>
    <w:rsid w:val="000235FB"/>
    <w:rsid w:val="00023713"/>
    <w:rsid w:val="000240C1"/>
    <w:rsid w:val="00031109"/>
    <w:rsid w:val="00033E6B"/>
    <w:rsid w:val="000343B9"/>
    <w:rsid w:val="000347DB"/>
    <w:rsid w:val="000364B7"/>
    <w:rsid w:val="00036891"/>
    <w:rsid w:val="000401F1"/>
    <w:rsid w:val="000413FA"/>
    <w:rsid w:val="00041DB6"/>
    <w:rsid w:val="00041FDA"/>
    <w:rsid w:val="00042C8E"/>
    <w:rsid w:val="00042D64"/>
    <w:rsid w:val="000448F2"/>
    <w:rsid w:val="00044AD1"/>
    <w:rsid w:val="000452A9"/>
    <w:rsid w:val="00050D1A"/>
    <w:rsid w:val="000513DE"/>
    <w:rsid w:val="000514EB"/>
    <w:rsid w:val="00052F54"/>
    <w:rsid w:val="00057B4D"/>
    <w:rsid w:val="00061301"/>
    <w:rsid w:val="00062A4C"/>
    <w:rsid w:val="000635BB"/>
    <w:rsid w:val="00063EE6"/>
    <w:rsid w:val="00064F26"/>
    <w:rsid w:val="00064F53"/>
    <w:rsid w:val="0007455B"/>
    <w:rsid w:val="00075142"/>
    <w:rsid w:val="00075C3F"/>
    <w:rsid w:val="00076446"/>
    <w:rsid w:val="000777EA"/>
    <w:rsid w:val="0007795B"/>
    <w:rsid w:val="0008300E"/>
    <w:rsid w:val="00090259"/>
    <w:rsid w:val="00090F76"/>
    <w:rsid w:val="000912BA"/>
    <w:rsid w:val="0009697F"/>
    <w:rsid w:val="000A0910"/>
    <w:rsid w:val="000A1821"/>
    <w:rsid w:val="000A36FC"/>
    <w:rsid w:val="000A3B19"/>
    <w:rsid w:val="000A452C"/>
    <w:rsid w:val="000A524A"/>
    <w:rsid w:val="000B13FC"/>
    <w:rsid w:val="000B5721"/>
    <w:rsid w:val="000B79CC"/>
    <w:rsid w:val="000C3C25"/>
    <w:rsid w:val="000C5C52"/>
    <w:rsid w:val="000C715B"/>
    <w:rsid w:val="000D2992"/>
    <w:rsid w:val="000D463B"/>
    <w:rsid w:val="000D70C8"/>
    <w:rsid w:val="000D78A4"/>
    <w:rsid w:val="000E1D13"/>
    <w:rsid w:val="000E493E"/>
    <w:rsid w:val="000E56E0"/>
    <w:rsid w:val="000E59BC"/>
    <w:rsid w:val="000E7BA3"/>
    <w:rsid w:val="000E7E99"/>
    <w:rsid w:val="000F2EBE"/>
    <w:rsid w:val="000F6D96"/>
    <w:rsid w:val="00101C25"/>
    <w:rsid w:val="0010210E"/>
    <w:rsid w:val="00102267"/>
    <w:rsid w:val="00102311"/>
    <w:rsid w:val="0010374C"/>
    <w:rsid w:val="00103C42"/>
    <w:rsid w:val="00110D31"/>
    <w:rsid w:val="00111DE4"/>
    <w:rsid w:val="0011337D"/>
    <w:rsid w:val="00113A51"/>
    <w:rsid w:val="001143B4"/>
    <w:rsid w:val="001148F4"/>
    <w:rsid w:val="00115366"/>
    <w:rsid w:val="00116849"/>
    <w:rsid w:val="00116E69"/>
    <w:rsid w:val="00120302"/>
    <w:rsid w:val="00121241"/>
    <w:rsid w:val="00123B34"/>
    <w:rsid w:val="001245B5"/>
    <w:rsid w:val="00127DEB"/>
    <w:rsid w:val="0013753B"/>
    <w:rsid w:val="0014022F"/>
    <w:rsid w:val="00145703"/>
    <w:rsid w:val="001546C3"/>
    <w:rsid w:val="0016085A"/>
    <w:rsid w:val="0016387D"/>
    <w:rsid w:val="00164AE2"/>
    <w:rsid w:val="00165F82"/>
    <w:rsid w:val="00166E61"/>
    <w:rsid w:val="001671C9"/>
    <w:rsid w:val="00171125"/>
    <w:rsid w:val="001763AA"/>
    <w:rsid w:val="00183E6A"/>
    <w:rsid w:val="00187961"/>
    <w:rsid w:val="0019068D"/>
    <w:rsid w:val="00191510"/>
    <w:rsid w:val="0019166A"/>
    <w:rsid w:val="00195E86"/>
    <w:rsid w:val="0019615D"/>
    <w:rsid w:val="00196786"/>
    <w:rsid w:val="001A1233"/>
    <w:rsid w:val="001A5486"/>
    <w:rsid w:val="001A5D0B"/>
    <w:rsid w:val="001B1E05"/>
    <w:rsid w:val="001B28E5"/>
    <w:rsid w:val="001B3751"/>
    <w:rsid w:val="001C09F4"/>
    <w:rsid w:val="001C1E46"/>
    <w:rsid w:val="001C555F"/>
    <w:rsid w:val="001D398E"/>
    <w:rsid w:val="001D547B"/>
    <w:rsid w:val="001D598C"/>
    <w:rsid w:val="001E23CA"/>
    <w:rsid w:val="001E31D7"/>
    <w:rsid w:val="001E54C9"/>
    <w:rsid w:val="001E563B"/>
    <w:rsid w:val="001E6D41"/>
    <w:rsid w:val="001E7128"/>
    <w:rsid w:val="001F0579"/>
    <w:rsid w:val="001F21AD"/>
    <w:rsid w:val="001F2221"/>
    <w:rsid w:val="001F352A"/>
    <w:rsid w:val="001F398B"/>
    <w:rsid w:val="00200C6D"/>
    <w:rsid w:val="0020241F"/>
    <w:rsid w:val="00205476"/>
    <w:rsid w:val="0021015F"/>
    <w:rsid w:val="00213642"/>
    <w:rsid w:val="0021535F"/>
    <w:rsid w:val="00216131"/>
    <w:rsid w:val="00217172"/>
    <w:rsid w:val="00227614"/>
    <w:rsid w:val="00227E0B"/>
    <w:rsid w:val="00231177"/>
    <w:rsid w:val="00237167"/>
    <w:rsid w:val="0023777A"/>
    <w:rsid w:val="0024012D"/>
    <w:rsid w:val="002410C3"/>
    <w:rsid w:val="002419AD"/>
    <w:rsid w:val="002465C6"/>
    <w:rsid w:val="00253D55"/>
    <w:rsid w:val="002551BB"/>
    <w:rsid w:val="002619C4"/>
    <w:rsid w:val="00262B39"/>
    <w:rsid w:val="00265DB8"/>
    <w:rsid w:val="00267317"/>
    <w:rsid w:val="00276B97"/>
    <w:rsid w:val="00277BA9"/>
    <w:rsid w:val="00280D56"/>
    <w:rsid w:val="00281227"/>
    <w:rsid w:val="00282005"/>
    <w:rsid w:val="00282CF1"/>
    <w:rsid w:val="00282FAD"/>
    <w:rsid w:val="00285470"/>
    <w:rsid w:val="00290ABA"/>
    <w:rsid w:val="002915D9"/>
    <w:rsid w:val="00292BA4"/>
    <w:rsid w:val="002932B8"/>
    <w:rsid w:val="00294D26"/>
    <w:rsid w:val="002A0455"/>
    <w:rsid w:val="002A22B5"/>
    <w:rsid w:val="002A57D9"/>
    <w:rsid w:val="002A5DBC"/>
    <w:rsid w:val="002B02A3"/>
    <w:rsid w:val="002B0987"/>
    <w:rsid w:val="002B2939"/>
    <w:rsid w:val="002C1369"/>
    <w:rsid w:val="002C2412"/>
    <w:rsid w:val="002C24C1"/>
    <w:rsid w:val="002C37F0"/>
    <w:rsid w:val="002C6008"/>
    <w:rsid w:val="002D1860"/>
    <w:rsid w:val="002D5112"/>
    <w:rsid w:val="002D5EA8"/>
    <w:rsid w:val="002D62F4"/>
    <w:rsid w:val="002D65DD"/>
    <w:rsid w:val="002F3DED"/>
    <w:rsid w:val="002F450F"/>
    <w:rsid w:val="002F566B"/>
    <w:rsid w:val="002F5C8A"/>
    <w:rsid w:val="002F7884"/>
    <w:rsid w:val="003108C7"/>
    <w:rsid w:val="00310EBD"/>
    <w:rsid w:val="00314755"/>
    <w:rsid w:val="00315909"/>
    <w:rsid w:val="00317C83"/>
    <w:rsid w:val="003224DF"/>
    <w:rsid w:val="00322C2D"/>
    <w:rsid w:val="00325B1E"/>
    <w:rsid w:val="00332225"/>
    <w:rsid w:val="003326D3"/>
    <w:rsid w:val="003335CD"/>
    <w:rsid w:val="00334730"/>
    <w:rsid w:val="003418AE"/>
    <w:rsid w:val="003420C5"/>
    <w:rsid w:val="00342249"/>
    <w:rsid w:val="00350D9A"/>
    <w:rsid w:val="00350F7C"/>
    <w:rsid w:val="003534C2"/>
    <w:rsid w:val="00356F5F"/>
    <w:rsid w:val="00363CD9"/>
    <w:rsid w:val="0036483A"/>
    <w:rsid w:val="00366E39"/>
    <w:rsid w:val="00370E33"/>
    <w:rsid w:val="00371EBF"/>
    <w:rsid w:val="00372DD5"/>
    <w:rsid w:val="003750CE"/>
    <w:rsid w:val="0037725D"/>
    <w:rsid w:val="00382DAF"/>
    <w:rsid w:val="003845FD"/>
    <w:rsid w:val="003847D6"/>
    <w:rsid w:val="00385B5E"/>
    <w:rsid w:val="0038602B"/>
    <w:rsid w:val="00386092"/>
    <w:rsid w:val="00391C6C"/>
    <w:rsid w:val="00394A59"/>
    <w:rsid w:val="00394BD8"/>
    <w:rsid w:val="00396178"/>
    <w:rsid w:val="00397286"/>
    <w:rsid w:val="003A0FBB"/>
    <w:rsid w:val="003A3FFB"/>
    <w:rsid w:val="003A4D72"/>
    <w:rsid w:val="003A797F"/>
    <w:rsid w:val="003B0E0F"/>
    <w:rsid w:val="003B3A71"/>
    <w:rsid w:val="003B4753"/>
    <w:rsid w:val="003B7E86"/>
    <w:rsid w:val="003C1AD1"/>
    <w:rsid w:val="003C4195"/>
    <w:rsid w:val="003C70EE"/>
    <w:rsid w:val="003C7E6F"/>
    <w:rsid w:val="003C7EBB"/>
    <w:rsid w:val="003D0C71"/>
    <w:rsid w:val="003D3CF4"/>
    <w:rsid w:val="003D5CAC"/>
    <w:rsid w:val="003E16AF"/>
    <w:rsid w:val="003E2456"/>
    <w:rsid w:val="003E3614"/>
    <w:rsid w:val="003E44F1"/>
    <w:rsid w:val="003E538E"/>
    <w:rsid w:val="003E6261"/>
    <w:rsid w:val="003F0C55"/>
    <w:rsid w:val="003F2760"/>
    <w:rsid w:val="003F4D5F"/>
    <w:rsid w:val="003F5E5A"/>
    <w:rsid w:val="00401414"/>
    <w:rsid w:val="00401680"/>
    <w:rsid w:val="004023E2"/>
    <w:rsid w:val="004061F0"/>
    <w:rsid w:val="00406B49"/>
    <w:rsid w:val="00410826"/>
    <w:rsid w:val="00411E61"/>
    <w:rsid w:val="00414360"/>
    <w:rsid w:val="00422446"/>
    <w:rsid w:val="00423E8B"/>
    <w:rsid w:val="00426463"/>
    <w:rsid w:val="00426972"/>
    <w:rsid w:val="0042703D"/>
    <w:rsid w:val="00431249"/>
    <w:rsid w:val="00432869"/>
    <w:rsid w:val="00436318"/>
    <w:rsid w:val="00436F7E"/>
    <w:rsid w:val="004406C5"/>
    <w:rsid w:val="00441051"/>
    <w:rsid w:val="0044590B"/>
    <w:rsid w:val="004513ED"/>
    <w:rsid w:val="00452092"/>
    <w:rsid w:val="00454578"/>
    <w:rsid w:val="004558C1"/>
    <w:rsid w:val="0045719F"/>
    <w:rsid w:val="00461DDD"/>
    <w:rsid w:val="0046417F"/>
    <w:rsid w:val="00464468"/>
    <w:rsid w:val="00466016"/>
    <w:rsid w:val="00466125"/>
    <w:rsid w:val="00466180"/>
    <w:rsid w:val="004709FB"/>
    <w:rsid w:val="00470FD8"/>
    <w:rsid w:val="004715EB"/>
    <w:rsid w:val="00476044"/>
    <w:rsid w:val="00476904"/>
    <w:rsid w:val="00480BD3"/>
    <w:rsid w:val="004814C3"/>
    <w:rsid w:val="00482164"/>
    <w:rsid w:val="00482781"/>
    <w:rsid w:val="00485C78"/>
    <w:rsid w:val="004905BE"/>
    <w:rsid w:val="00490FFA"/>
    <w:rsid w:val="0049376E"/>
    <w:rsid w:val="004943D9"/>
    <w:rsid w:val="004961FA"/>
    <w:rsid w:val="004A44ED"/>
    <w:rsid w:val="004A54B6"/>
    <w:rsid w:val="004A5692"/>
    <w:rsid w:val="004A719A"/>
    <w:rsid w:val="004A7233"/>
    <w:rsid w:val="004B7DC2"/>
    <w:rsid w:val="004C2F8C"/>
    <w:rsid w:val="004C3A88"/>
    <w:rsid w:val="004D090B"/>
    <w:rsid w:val="004D6288"/>
    <w:rsid w:val="004D6DCC"/>
    <w:rsid w:val="004D7F3F"/>
    <w:rsid w:val="004E2489"/>
    <w:rsid w:val="004E300C"/>
    <w:rsid w:val="004E45B0"/>
    <w:rsid w:val="004F5AEF"/>
    <w:rsid w:val="004F5D47"/>
    <w:rsid w:val="00504E92"/>
    <w:rsid w:val="00505E2A"/>
    <w:rsid w:val="00510040"/>
    <w:rsid w:val="00526746"/>
    <w:rsid w:val="005274AC"/>
    <w:rsid w:val="00530C08"/>
    <w:rsid w:val="00530CD4"/>
    <w:rsid w:val="0053162F"/>
    <w:rsid w:val="005318EC"/>
    <w:rsid w:val="00533503"/>
    <w:rsid w:val="00535A84"/>
    <w:rsid w:val="00537B07"/>
    <w:rsid w:val="0054108D"/>
    <w:rsid w:val="00545116"/>
    <w:rsid w:val="00546678"/>
    <w:rsid w:val="00547BA0"/>
    <w:rsid w:val="00550D79"/>
    <w:rsid w:val="00553694"/>
    <w:rsid w:val="00561033"/>
    <w:rsid w:val="005622E6"/>
    <w:rsid w:val="00567CF8"/>
    <w:rsid w:val="005701B9"/>
    <w:rsid w:val="0057034C"/>
    <w:rsid w:val="00580DD3"/>
    <w:rsid w:val="00582418"/>
    <w:rsid w:val="00582419"/>
    <w:rsid w:val="005828B6"/>
    <w:rsid w:val="0058319C"/>
    <w:rsid w:val="00583486"/>
    <w:rsid w:val="00584D55"/>
    <w:rsid w:val="005862CD"/>
    <w:rsid w:val="00586B51"/>
    <w:rsid w:val="005913CF"/>
    <w:rsid w:val="005943FF"/>
    <w:rsid w:val="00596081"/>
    <w:rsid w:val="005A06B7"/>
    <w:rsid w:val="005A5EEC"/>
    <w:rsid w:val="005A788D"/>
    <w:rsid w:val="005B1AB8"/>
    <w:rsid w:val="005B4844"/>
    <w:rsid w:val="005B5325"/>
    <w:rsid w:val="005B5B87"/>
    <w:rsid w:val="005B5D06"/>
    <w:rsid w:val="005B6468"/>
    <w:rsid w:val="005C1FB8"/>
    <w:rsid w:val="005C20A0"/>
    <w:rsid w:val="005C2D16"/>
    <w:rsid w:val="005C3CAC"/>
    <w:rsid w:val="005C68BC"/>
    <w:rsid w:val="005C6D79"/>
    <w:rsid w:val="005C7DC1"/>
    <w:rsid w:val="005C7EE9"/>
    <w:rsid w:val="005D1834"/>
    <w:rsid w:val="005D6A06"/>
    <w:rsid w:val="005E1447"/>
    <w:rsid w:val="005E2349"/>
    <w:rsid w:val="005E6986"/>
    <w:rsid w:val="005F047F"/>
    <w:rsid w:val="005F144A"/>
    <w:rsid w:val="006002DB"/>
    <w:rsid w:val="00600880"/>
    <w:rsid w:val="006059C0"/>
    <w:rsid w:val="00606109"/>
    <w:rsid w:val="00606D09"/>
    <w:rsid w:val="00611B42"/>
    <w:rsid w:val="00611E87"/>
    <w:rsid w:val="006140CD"/>
    <w:rsid w:val="00622375"/>
    <w:rsid w:val="00625EE0"/>
    <w:rsid w:val="00626202"/>
    <w:rsid w:val="00626588"/>
    <w:rsid w:val="00630760"/>
    <w:rsid w:val="00630C34"/>
    <w:rsid w:val="0063651A"/>
    <w:rsid w:val="006402CB"/>
    <w:rsid w:val="00641623"/>
    <w:rsid w:val="00647A16"/>
    <w:rsid w:val="00651607"/>
    <w:rsid w:val="006520B9"/>
    <w:rsid w:val="00653CF1"/>
    <w:rsid w:val="00663087"/>
    <w:rsid w:val="006661EF"/>
    <w:rsid w:val="00667954"/>
    <w:rsid w:val="00671B35"/>
    <w:rsid w:val="00673ADE"/>
    <w:rsid w:val="00677EA3"/>
    <w:rsid w:val="00680634"/>
    <w:rsid w:val="0068075D"/>
    <w:rsid w:val="00680817"/>
    <w:rsid w:val="006818A7"/>
    <w:rsid w:val="00681B0A"/>
    <w:rsid w:val="0068408C"/>
    <w:rsid w:val="00684864"/>
    <w:rsid w:val="006914FF"/>
    <w:rsid w:val="00691A42"/>
    <w:rsid w:val="006934CA"/>
    <w:rsid w:val="00693882"/>
    <w:rsid w:val="00693DAD"/>
    <w:rsid w:val="00694CEC"/>
    <w:rsid w:val="006954BC"/>
    <w:rsid w:val="00697D3A"/>
    <w:rsid w:val="006A451D"/>
    <w:rsid w:val="006A5613"/>
    <w:rsid w:val="006B08A0"/>
    <w:rsid w:val="006B1200"/>
    <w:rsid w:val="006B192F"/>
    <w:rsid w:val="006B2504"/>
    <w:rsid w:val="006B31A6"/>
    <w:rsid w:val="006B3BDA"/>
    <w:rsid w:val="006B44ED"/>
    <w:rsid w:val="006B60A9"/>
    <w:rsid w:val="006B6A26"/>
    <w:rsid w:val="006C06D1"/>
    <w:rsid w:val="006C296C"/>
    <w:rsid w:val="006C333D"/>
    <w:rsid w:val="006C470D"/>
    <w:rsid w:val="006D0845"/>
    <w:rsid w:val="006D0F13"/>
    <w:rsid w:val="006D3D24"/>
    <w:rsid w:val="006D5D84"/>
    <w:rsid w:val="006D62BC"/>
    <w:rsid w:val="006D6F16"/>
    <w:rsid w:val="006E33C6"/>
    <w:rsid w:val="006F076F"/>
    <w:rsid w:val="006F2405"/>
    <w:rsid w:val="006F3763"/>
    <w:rsid w:val="006F7F48"/>
    <w:rsid w:val="00700683"/>
    <w:rsid w:val="00702067"/>
    <w:rsid w:val="00702B7E"/>
    <w:rsid w:val="0070322C"/>
    <w:rsid w:val="00703C94"/>
    <w:rsid w:val="00703D1F"/>
    <w:rsid w:val="00703FB9"/>
    <w:rsid w:val="007111E1"/>
    <w:rsid w:val="0071452F"/>
    <w:rsid w:val="00716D58"/>
    <w:rsid w:val="00720447"/>
    <w:rsid w:val="0072100D"/>
    <w:rsid w:val="0072106D"/>
    <w:rsid w:val="00721508"/>
    <w:rsid w:val="00722801"/>
    <w:rsid w:val="0072287B"/>
    <w:rsid w:val="00723785"/>
    <w:rsid w:val="00725154"/>
    <w:rsid w:val="007251AE"/>
    <w:rsid w:val="007268A5"/>
    <w:rsid w:val="00733DB2"/>
    <w:rsid w:val="00741924"/>
    <w:rsid w:val="00741B28"/>
    <w:rsid w:val="007429A5"/>
    <w:rsid w:val="00743A9E"/>
    <w:rsid w:val="00746BA9"/>
    <w:rsid w:val="00751C08"/>
    <w:rsid w:val="0075475D"/>
    <w:rsid w:val="00755EA0"/>
    <w:rsid w:val="007618A2"/>
    <w:rsid w:val="00762125"/>
    <w:rsid w:val="00762A49"/>
    <w:rsid w:val="00763229"/>
    <w:rsid w:val="007704A9"/>
    <w:rsid w:val="00773886"/>
    <w:rsid w:val="00773EEA"/>
    <w:rsid w:val="007744A5"/>
    <w:rsid w:val="00774CB0"/>
    <w:rsid w:val="007752F3"/>
    <w:rsid w:val="00776FAA"/>
    <w:rsid w:val="00777274"/>
    <w:rsid w:val="00777426"/>
    <w:rsid w:val="0078034D"/>
    <w:rsid w:val="00787493"/>
    <w:rsid w:val="007916C1"/>
    <w:rsid w:val="007928F9"/>
    <w:rsid w:val="007974C2"/>
    <w:rsid w:val="007A2F89"/>
    <w:rsid w:val="007A54D7"/>
    <w:rsid w:val="007A602A"/>
    <w:rsid w:val="007B1C82"/>
    <w:rsid w:val="007B24D0"/>
    <w:rsid w:val="007B28F5"/>
    <w:rsid w:val="007B29CD"/>
    <w:rsid w:val="007B3ECA"/>
    <w:rsid w:val="007B44A1"/>
    <w:rsid w:val="007B4828"/>
    <w:rsid w:val="007B587E"/>
    <w:rsid w:val="007B7203"/>
    <w:rsid w:val="007C095B"/>
    <w:rsid w:val="007C3177"/>
    <w:rsid w:val="007C5D32"/>
    <w:rsid w:val="007C7C7C"/>
    <w:rsid w:val="007D0966"/>
    <w:rsid w:val="007D191C"/>
    <w:rsid w:val="007D40E2"/>
    <w:rsid w:val="007D7FF2"/>
    <w:rsid w:val="007E31F5"/>
    <w:rsid w:val="007E3CED"/>
    <w:rsid w:val="007E5DF5"/>
    <w:rsid w:val="007F120B"/>
    <w:rsid w:val="007F24C0"/>
    <w:rsid w:val="007F3538"/>
    <w:rsid w:val="007F6B88"/>
    <w:rsid w:val="0080148A"/>
    <w:rsid w:val="00803F70"/>
    <w:rsid w:val="00804781"/>
    <w:rsid w:val="008073A8"/>
    <w:rsid w:val="00810FEA"/>
    <w:rsid w:val="00812C35"/>
    <w:rsid w:val="00813B66"/>
    <w:rsid w:val="00814C49"/>
    <w:rsid w:val="00821E8B"/>
    <w:rsid w:val="00824523"/>
    <w:rsid w:val="00825199"/>
    <w:rsid w:val="00832C32"/>
    <w:rsid w:val="00833117"/>
    <w:rsid w:val="00834F75"/>
    <w:rsid w:val="008354B4"/>
    <w:rsid w:val="0083592A"/>
    <w:rsid w:val="008359EB"/>
    <w:rsid w:val="00846FE7"/>
    <w:rsid w:val="00851B39"/>
    <w:rsid w:val="00851F91"/>
    <w:rsid w:val="00853B4C"/>
    <w:rsid w:val="00853F12"/>
    <w:rsid w:val="00854BE5"/>
    <w:rsid w:val="00861053"/>
    <w:rsid w:val="00861310"/>
    <w:rsid w:val="00862603"/>
    <w:rsid w:val="008630B8"/>
    <w:rsid w:val="0086523A"/>
    <w:rsid w:val="0086712C"/>
    <w:rsid w:val="00871B6C"/>
    <w:rsid w:val="00872A66"/>
    <w:rsid w:val="00875916"/>
    <w:rsid w:val="00876019"/>
    <w:rsid w:val="00876659"/>
    <w:rsid w:val="008807DA"/>
    <w:rsid w:val="008874E2"/>
    <w:rsid w:val="00890873"/>
    <w:rsid w:val="00891C75"/>
    <w:rsid w:val="00893F99"/>
    <w:rsid w:val="0089480A"/>
    <w:rsid w:val="008958E2"/>
    <w:rsid w:val="008A2884"/>
    <w:rsid w:val="008A2B4F"/>
    <w:rsid w:val="008A4645"/>
    <w:rsid w:val="008A5555"/>
    <w:rsid w:val="008A7ED4"/>
    <w:rsid w:val="008B0943"/>
    <w:rsid w:val="008B2E7E"/>
    <w:rsid w:val="008C3F1F"/>
    <w:rsid w:val="008C51B1"/>
    <w:rsid w:val="008D11D2"/>
    <w:rsid w:val="008D5339"/>
    <w:rsid w:val="008D563A"/>
    <w:rsid w:val="008E076F"/>
    <w:rsid w:val="008E09E9"/>
    <w:rsid w:val="008E1785"/>
    <w:rsid w:val="008E3AE8"/>
    <w:rsid w:val="008E76DF"/>
    <w:rsid w:val="008E7E2E"/>
    <w:rsid w:val="008F0E09"/>
    <w:rsid w:val="008F2252"/>
    <w:rsid w:val="008F47F8"/>
    <w:rsid w:val="008F69AB"/>
    <w:rsid w:val="008F743F"/>
    <w:rsid w:val="0090111C"/>
    <w:rsid w:val="009018A1"/>
    <w:rsid w:val="009018D5"/>
    <w:rsid w:val="00902849"/>
    <w:rsid w:val="009117CF"/>
    <w:rsid w:val="00912BE9"/>
    <w:rsid w:val="00913078"/>
    <w:rsid w:val="009139D2"/>
    <w:rsid w:val="00913B22"/>
    <w:rsid w:val="00915E8C"/>
    <w:rsid w:val="0091689B"/>
    <w:rsid w:val="00916F83"/>
    <w:rsid w:val="0092097C"/>
    <w:rsid w:val="00922795"/>
    <w:rsid w:val="00931EDC"/>
    <w:rsid w:val="009330DC"/>
    <w:rsid w:val="0093310E"/>
    <w:rsid w:val="00935161"/>
    <w:rsid w:val="009353AE"/>
    <w:rsid w:val="00943687"/>
    <w:rsid w:val="00945C1B"/>
    <w:rsid w:val="00945FE0"/>
    <w:rsid w:val="00947448"/>
    <w:rsid w:val="00947AAC"/>
    <w:rsid w:val="00954554"/>
    <w:rsid w:val="009577C9"/>
    <w:rsid w:val="00957F12"/>
    <w:rsid w:val="00962EEB"/>
    <w:rsid w:val="0096360F"/>
    <w:rsid w:val="00964A47"/>
    <w:rsid w:val="00965CC9"/>
    <w:rsid w:val="009677BF"/>
    <w:rsid w:val="00970448"/>
    <w:rsid w:val="00971440"/>
    <w:rsid w:val="00971EAD"/>
    <w:rsid w:val="009735A8"/>
    <w:rsid w:val="00975845"/>
    <w:rsid w:val="0097614B"/>
    <w:rsid w:val="0097615D"/>
    <w:rsid w:val="0097757A"/>
    <w:rsid w:val="00977916"/>
    <w:rsid w:val="00977F6F"/>
    <w:rsid w:val="009802B8"/>
    <w:rsid w:val="00980D75"/>
    <w:rsid w:val="0098794F"/>
    <w:rsid w:val="009960A8"/>
    <w:rsid w:val="00997D64"/>
    <w:rsid w:val="009A1EBE"/>
    <w:rsid w:val="009A22DE"/>
    <w:rsid w:val="009A524C"/>
    <w:rsid w:val="009A6A62"/>
    <w:rsid w:val="009B05D4"/>
    <w:rsid w:val="009B089F"/>
    <w:rsid w:val="009B0A7A"/>
    <w:rsid w:val="009B12B0"/>
    <w:rsid w:val="009B14BE"/>
    <w:rsid w:val="009B1912"/>
    <w:rsid w:val="009B35E0"/>
    <w:rsid w:val="009B7886"/>
    <w:rsid w:val="009C1B77"/>
    <w:rsid w:val="009D1278"/>
    <w:rsid w:val="009D2B49"/>
    <w:rsid w:val="009D503B"/>
    <w:rsid w:val="009D6040"/>
    <w:rsid w:val="009E01A2"/>
    <w:rsid w:val="009E059F"/>
    <w:rsid w:val="009E1DBB"/>
    <w:rsid w:val="009E2FF0"/>
    <w:rsid w:val="009E36FC"/>
    <w:rsid w:val="009E6A4B"/>
    <w:rsid w:val="009E7A72"/>
    <w:rsid w:val="009F5EA8"/>
    <w:rsid w:val="009F70B0"/>
    <w:rsid w:val="00A01775"/>
    <w:rsid w:val="00A023CB"/>
    <w:rsid w:val="00A07931"/>
    <w:rsid w:val="00A109C7"/>
    <w:rsid w:val="00A14592"/>
    <w:rsid w:val="00A14EB3"/>
    <w:rsid w:val="00A1692E"/>
    <w:rsid w:val="00A17978"/>
    <w:rsid w:val="00A21136"/>
    <w:rsid w:val="00A22C30"/>
    <w:rsid w:val="00A30B43"/>
    <w:rsid w:val="00A374BC"/>
    <w:rsid w:val="00A37C99"/>
    <w:rsid w:val="00A41ED3"/>
    <w:rsid w:val="00A42601"/>
    <w:rsid w:val="00A44B69"/>
    <w:rsid w:val="00A46101"/>
    <w:rsid w:val="00A530C3"/>
    <w:rsid w:val="00A537A1"/>
    <w:rsid w:val="00A5402C"/>
    <w:rsid w:val="00A5631A"/>
    <w:rsid w:val="00A56421"/>
    <w:rsid w:val="00A57288"/>
    <w:rsid w:val="00A61099"/>
    <w:rsid w:val="00A61DDF"/>
    <w:rsid w:val="00A63580"/>
    <w:rsid w:val="00A64560"/>
    <w:rsid w:val="00A6539F"/>
    <w:rsid w:val="00A660F7"/>
    <w:rsid w:val="00A708EC"/>
    <w:rsid w:val="00A712EC"/>
    <w:rsid w:val="00A72ED9"/>
    <w:rsid w:val="00A73CB9"/>
    <w:rsid w:val="00A7723C"/>
    <w:rsid w:val="00A83907"/>
    <w:rsid w:val="00A839A2"/>
    <w:rsid w:val="00A861E9"/>
    <w:rsid w:val="00A86F46"/>
    <w:rsid w:val="00A900BB"/>
    <w:rsid w:val="00A90AED"/>
    <w:rsid w:val="00A91278"/>
    <w:rsid w:val="00A96EF2"/>
    <w:rsid w:val="00AA04E2"/>
    <w:rsid w:val="00AB35DB"/>
    <w:rsid w:val="00AB4D8B"/>
    <w:rsid w:val="00AB6C1C"/>
    <w:rsid w:val="00AB7930"/>
    <w:rsid w:val="00AC1AD8"/>
    <w:rsid w:val="00AC5015"/>
    <w:rsid w:val="00AD60CC"/>
    <w:rsid w:val="00AD7E9C"/>
    <w:rsid w:val="00AE0FD3"/>
    <w:rsid w:val="00AE2526"/>
    <w:rsid w:val="00AE5C62"/>
    <w:rsid w:val="00AE6BCC"/>
    <w:rsid w:val="00AF3AA4"/>
    <w:rsid w:val="00AF65F9"/>
    <w:rsid w:val="00B13898"/>
    <w:rsid w:val="00B143E4"/>
    <w:rsid w:val="00B14D7C"/>
    <w:rsid w:val="00B14FC5"/>
    <w:rsid w:val="00B21413"/>
    <w:rsid w:val="00B21450"/>
    <w:rsid w:val="00B231A4"/>
    <w:rsid w:val="00B27C44"/>
    <w:rsid w:val="00B30723"/>
    <w:rsid w:val="00B30C36"/>
    <w:rsid w:val="00B42989"/>
    <w:rsid w:val="00B43749"/>
    <w:rsid w:val="00B44673"/>
    <w:rsid w:val="00B467BC"/>
    <w:rsid w:val="00B46896"/>
    <w:rsid w:val="00B51735"/>
    <w:rsid w:val="00B53C52"/>
    <w:rsid w:val="00B5792C"/>
    <w:rsid w:val="00B57A6F"/>
    <w:rsid w:val="00B57C34"/>
    <w:rsid w:val="00B61988"/>
    <w:rsid w:val="00B61F4F"/>
    <w:rsid w:val="00B61FE7"/>
    <w:rsid w:val="00B70003"/>
    <w:rsid w:val="00B71821"/>
    <w:rsid w:val="00B72297"/>
    <w:rsid w:val="00B735AD"/>
    <w:rsid w:val="00B76091"/>
    <w:rsid w:val="00B8300F"/>
    <w:rsid w:val="00B83468"/>
    <w:rsid w:val="00B84784"/>
    <w:rsid w:val="00BA102A"/>
    <w:rsid w:val="00BA18AD"/>
    <w:rsid w:val="00BA1A63"/>
    <w:rsid w:val="00BA2204"/>
    <w:rsid w:val="00BA44FD"/>
    <w:rsid w:val="00BA6E17"/>
    <w:rsid w:val="00BB16DF"/>
    <w:rsid w:val="00BB2B97"/>
    <w:rsid w:val="00BB2EB5"/>
    <w:rsid w:val="00BB5F2D"/>
    <w:rsid w:val="00BC020E"/>
    <w:rsid w:val="00BC3D7F"/>
    <w:rsid w:val="00BC599E"/>
    <w:rsid w:val="00BC64AA"/>
    <w:rsid w:val="00BC6691"/>
    <w:rsid w:val="00BD17C5"/>
    <w:rsid w:val="00BD4EB2"/>
    <w:rsid w:val="00BD54E2"/>
    <w:rsid w:val="00BD744E"/>
    <w:rsid w:val="00BE176A"/>
    <w:rsid w:val="00BE221E"/>
    <w:rsid w:val="00BE25E8"/>
    <w:rsid w:val="00BE3C0E"/>
    <w:rsid w:val="00BE44C9"/>
    <w:rsid w:val="00BE6A46"/>
    <w:rsid w:val="00BF4F71"/>
    <w:rsid w:val="00BF7EB6"/>
    <w:rsid w:val="00C00708"/>
    <w:rsid w:val="00C03F33"/>
    <w:rsid w:val="00C04B46"/>
    <w:rsid w:val="00C059A3"/>
    <w:rsid w:val="00C069B4"/>
    <w:rsid w:val="00C104CA"/>
    <w:rsid w:val="00C1692F"/>
    <w:rsid w:val="00C228C4"/>
    <w:rsid w:val="00C305D8"/>
    <w:rsid w:val="00C33A7C"/>
    <w:rsid w:val="00C3529A"/>
    <w:rsid w:val="00C374A8"/>
    <w:rsid w:val="00C3778F"/>
    <w:rsid w:val="00C37946"/>
    <w:rsid w:val="00C40215"/>
    <w:rsid w:val="00C40282"/>
    <w:rsid w:val="00C41771"/>
    <w:rsid w:val="00C42651"/>
    <w:rsid w:val="00C45875"/>
    <w:rsid w:val="00C46CC7"/>
    <w:rsid w:val="00C47CCA"/>
    <w:rsid w:val="00C501BF"/>
    <w:rsid w:val="00C53070"/>
    <w:rsid w:val="00C55F28"/>
    <w:rsid w:val="00C562C6"/>
    <w:rsid w:val="00C563B8"/>
    <w:rsid w:val="00C574C6"/>
    <w:rsid w:val="00C661E8"/>
    <w:rsid w:val="00C707F8"/>
    <w:rsid w:val="00C71B40"/>
    <w:rsid w:val="00C72D30"/>
    <w:rsid w:val="00C746E6"/>
    <w:rsid w:val="00C7773D"/>
    <w:rsid w:val="00C81EA4"/>
    <w:rsid w:val="00C8527F"/>
    <w:rsid w:val="00C91C0D"/>
    <w:rsid w:val="00C92B50"/>
    <w:rsid w:val="00C97468"/>
    <w:rsid w:val="00C97990"/>
    <w:rsid w:val="00CA0E8A"/>
    <w:rsid w:val="00CA1442"/>
    <w:rsid w:val="00CA2CBB"/>
    <w:rsid w:val="00CA3ABD"/>
    <w:rsid w:val="00CA4036"/>
    <w:rsid w:val="00CA47A2"/>
    <w:rsid w:val="00CA6DDA"/>
    <w:rsid w:val="00CB208F"/>
    <w:rsid w:val="00CB53C5"/>
    <w:rsid w:val="00CB57A2"/>
    <w:rsid w:val="00CB5E71"/>
    <w:rsid w:val="00CC37C6"/>
    <w:rsid w:val="00CC4CF5"/>
    <w:rsid w:val="00CC55EE"/>
    <w:rsid w:val="00CD3105"/>
    <w:rsid w:val="00CD40C8"/>
    <w:rsid w:val="00CD5A56"/>
    <w:rsid w:val="00CD6482"/>
    <w:rsid w:val="00CE60F2"/>
    <w:rsid w:val="00CF5599"/>
    <w:rsid w:val="00CF6B45"/>
    <w:rsid w:val="00CF7592"/>
    <w:rsid w:val="00CF75E3"/>
    <w:rsid w:val="00CF79AB"/>
    <w:rsid w:val="00D03042"/>
    <w:rsid w:val="00D040D3"/>
    <w:rsid w:val="00D053B3"/>
    <w:rsid w:val="00D05A21"/>
    <w:rsid w:val="00D12D03"/>
    <w:rsid w:val="00D14540"/>
    <w:rsid w:val="00D151AE"/>
    <w:rsid w:val="00D2052F"/>
    <w:rsid w:val="00D26980"/>
    <w:rsid w:val="00D26BA9"/>
    <w:rsid w:val="00D3003E"/>
    <w:rsid w:val="00D30724"/>
    <w:rsid w:val="00D316DB"/>
    <w:rsid w:val="00D33EF0"/>
    <w:rsid w:val="00D37E8E"/>
    <w:rsid w:val="00D40266"/>
    <w:rsid w:val="00D4065E"/>
    <w:rsid w:val="00D40B1C"/>
    <w:rsid w:val="00D415FE"/>
    <w:rsid w:val="00D440EA"/>
    <w:rsid w:val="00D474AD"/>
    <w:rsid w:val="00D52204"/>
    <w:rsid w:val="00D56327"/>
    <w:rsid w:val="00D65E25"/>
    <w:rsid w:val="00D65EBE"/>
    <w:rsid w:val="00D66CEC"/>
    <w:rsid w:val="00D67E8B"/>
    <w:rsid w:val="00D67E8F"/>
    <w:rsid w:val="00D779D6"/>
    <w:rsid w:val="00D858DA"/>
    <w:rsid w:val="00D860AB"/>
    <w:rsid w:val="00D87EAE"/>
    <w:rsid w:val="00D906E7"/>
    <w:rsid w:val="00D92317"/>
    <w:rsid w:val="00D948B3"/>
    <w:rsid w:val="00D96A6E"/>
    <w:rsid w:val="00D97FA7"/>
    <w:rsid w:val="00DA315D"/>
    <w:rsid w:val="00DA36C5"/>
    <w:rsid w:val="00DA769C"/>
    <w:rsid w:val="00DB01B6"/>
    <w:rsid w:val="00DB0B5E"/>
    <w:rsid w:val="00DB4DBE"/>
    <w:rsid w:val="00DB60DE"/>
    <w:rsid w:val="00DB6CC2"/>
    <w:rsid w:val="00DB6FED"/>
    <w:rsid w:val="00DB76A5"/>
    <w:rsid w:val="00DC0A78"/>
    <w:rsid w:val="00DC37E4"/>
    <w:rsid w:val="00DC6B8F"/>
    <w:rsid w:val="00DD25C6"/>
    <w:rsid w:val="00DD3B64"/>
    <w:rsid w:val="00DD5DCA"/>
    <w:rsid w:val="00DD6458"/>
    <w:rsid w:val="00DD68FD"/>
    <w:rsid w:val="00DD6A98"/>
    <w:rsid w:val="00DE020C"/>
    <w:rsid w:val="00DE5658"/>
    <w:rsid w:val="00DE7241"/>
    <w:rsid w:val="00DE7E89"/>
    <w:rsid w:val="00DF0C17"/>
    <w:rsid w:val="00DF699E"/>
    <w:rsid w:val="00E00513"/>
    <w:rsid w:val="00E013D5"/>
    <w:rsid w:val="00E0290A"/>
    <w:rsid w:val="00E04F86"/>
    <w:rsid w:val="00E06904"/>
    <w:rsid w:val="00E06CB1"/>
    <w:rsid w:val="00E1149E"/>
    <w:rsid w:val="00E1358F"/>
    <w:rsid w:val="00E13B9C"/>
    <w:rsid w:val="00E14F5F"/>
    <w:rsid w:val="00E15FAB"/>
    <w:rsid w:val="00E1628A"/>
    <w:rsid w:val="00E203D2"/>
    <w:rsid w:val="00E2174C"/>
    <w:rsid w:val="00E23FEA"/>
    <w:rsid w:val="00E25CA2"/>
    <w:rsid w:val="00E30E9D"/>
    <w:rsid w:val="00E349F1"/>
    <w:rsid w:val="00E3767E"/>
    <w:rsid w:val="00E376B5"/>
    <w:rsid w:val="00E41C1A"/>
    <w:rsid w:val="00E45104"/>
    <w:rsid w:val="00E45965"/>
    <w:rsid w:val="00E47760"/>
    <w:rsid w:val="00E52327"/>
    <w:rsid w:val="00E529A4"/>
    <w:rsid w:val="00E54496"/>
    <w:rsid w:val="00E55326"/>
    <w:rsid w:val="00E55443"/>
    <w:rsid w:val="00E564CC"/>
    <w:rsid w:val="00E56604"/>
    <w:rsid w:val="00E57290"/>
    <w:rsid w:val="00E63226"/>
    <w:rsid w:val="00E64B20"/>
    <w:rsid w:val="00E656B5"/>
    <w:rsid w:val="00E67ED6"/>
    <w:rsid w:val="00E70707"/>
    <w:rsid w:val="00E708C1"/>
    <w:rsid w:val="00E711D2"/>
    <w:rsid w:val="00E7222C"/>
    <w:rsid w:val="00E72633"/>
    <w:rsid w:val="00E74726"/>
    <w:rsid w:val="00E74F04"/>
    <w:rsid w:val="00E77AED"/>
    <w:rsid w:val="00E8058B"/>
    <w:rsid w:val="00E810A3"/>
    <w:rsid w:val="00E82A2B"/>
    <w:rsid w:val="00E87C3D"/>
    <w:rsid w:val="00E92876"/>
    <w:rsid w:val="00E92F78"/>
    <w:rsid w:val="00E97D6E"/>
    <w:rsid w:val="00E97EA5"/>
    <w:rsid w:val="00EA4E10"/>
    <w:rsid w:val="00EA767D"/>
    <w:rsid w:val="00EC4343"/>
    <w:rsid w:val="00EC4A26"/>
    <w:rsid w:val="00EC5747"/>
    <w:rsid w:val="00EC74C7"/>
    <w:rsid w:val="00EC75AB"/>
    <w:rsid w:val="00EC7645"/>
    <w:rsid w:val="00EC7CB0"/>
    <w:rsid w:val="00ED0772"/>
    <w:rsid w:val="00ED25F0"/>
    <w:rsid w:val="00ED729E"/>
    <w:rsid w:val="00ED7814"/>
    <w:rsid w:val="00EE0094"/>
    <w:rsid w:val="00EF07CF"/>
    <w:rsid w:val="00EF14EF"/>
    <w:rsid w:val="00EF2E75"/>
    <w:rsid w:val="00EF3A30"/>
    <w:rsid w:val="00EF4B91"/>
    <w:rsid w:val="00EF5FB6"/>
    <w:rsid w:val="00EF73F3"/>
    <w:rsid w:val="00EF79C7"/>
    <w:rsid w:val="00F00D2B"/>
    <w:rsid w:val="00F137D8"/>
    <w:rsid w:val="00F1631E"/>
    <w:rsid w:val="00F2071F"/>
    <w:rsid w:val="00F2291A"/>
    <w:rsid w:val="00F362A5"/>
    <w:rsid w:val="00F4068B"/>
    <w:rsid w:val="00F40F7E"/>
    <w:rsid w:val="00F4173F"/>
    <w:rsid w:val="00F41832"/>
    <w:rsid w:val="00F43F44"/>
    <w:rsid w:val="00F465A4"/>
    <w:rsid w:val="00F50E2C"/>
    <w:rsid w:val="00F51C4E"/>
    <w:rsid w:val="00F54BC5"/>
    <w:rsid w:val="00F550F0"/>
    <w:rsid w:val="00F6004C"/>
    <w:rsid w:val="00F62DFF"/>
    <w:rsid w:val="00F63256"/>
    <w:rsid w:val="00F63783"/>
    <w:rsid w:val="00F64E78"/>
    <w:rsid w:val="00F67037"/>
    <w:rsid w:val="00F71A1D"/>
    <w:rsid w:val="00F73927"/>
    <w:rsid w:val="00F75962"/>
    <w:rsid w:val="00F76D6C"/>
    <w:rsid w:val="00F77DFC"/>
    <w:rsid w:val="00F82FFB"/>
    <w:rsid w:val="00F8312E"/>
    <w:rsid w:val="00F8469D"/>
    <w:rsid w:val="00F9341F"/>
    <w:rsid w:val="00F94654"/>
    <w:rsid w:val="00F95B9F"/>
    <w:rsid w:val="00F96AE5"/>
    <w:rsid w:val="00FA5F2D"/>
    <w:rsid w:val="00FA6706"/>
    <w:rsid w:val="00FA6804"/>
    <w:rsid w:val="00FB089F"/>
    <w:rsid w:val="00FB08B8"/>
    <w:rsid w:val="00FB22F1"/>
    <w:rsid w:val="00FB4A85"/>
    <w:rsid w:val="00FC22DC"/>
    <w:rsid w:val="00FC31BD"/>
    <w:rsid w:val="00FC341A"/>
    <w:rsid w:val="00FC468C"/>
    <w:rsid w:val="00FC579A"/>
    <w:rsid w:val="00FD10A2"/>
    <w:rsid w:val="00FD4542"/>
    <w:rsid w:val="00FE2C18"/>
    <w:rsid w:val="00FE2F5D"/>
    <w:rsid w:val="00FE4518"/>
    <w:rsid w:val="00FF00D4"/>
    <w:rsid w:val="00FF6EB4"/>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69C39E4"/>
  <w15:chartTrackingRefBased/>
  <w15:docId w15:val="{643B8573-A996-8C42-85C8-C4A01B828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s Gothic MT" w:eastAsia="MS PGothic" w:hAnsi="News Gothic MT"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71821"/>
    <w:rPr>
      <w:sz w:val="24"/>
      <w:szCs w:val="24"/>
      <w:lang w:eastAsia="ja-JP"/>
    </w:rPr>
  </w:style>
  <w:style w:type="paragraph" w:styleId="Heading1">
    <w:name w:val="heading 1"/>
    <w:basedOn w:val="Normal"/>
    <w:next w:val="Normal"/>
    <w:link w:val="Heading1Char"/>
    <w:uiPriority w:val="9"/>
    <w:qFormat/>
    <w:rsid w:val="00CC37C6"/>
    <w:pPr>
      <w:spacing w:after="240" w:line="276" w:lineRule="auto"/>
      <w:outlineLvl w:val="0"/>
    </w:pPr>
    <w:rPr>
      <w:rFonts w:ascii="Arial" w:hAnsi="Arial" w:cs="Arial"/>
      <w:b/>
      <w:szCs w:val="22"/>
    </w:rPr>
  </w:style>
  <w:style w:type="paragraph" w:styleId="Heading2">
    <w:name w:val="heading 2"/>
    <w:basedOn w:val="Normal"/>
    <w:next w:val="Normal"/>
    <w:link w:val="Heading2Char"/>
    <w:uiPriority w:val="9"/>
    <w:unhideWhenUsed/>
    <w:qFormat/>
    <w:rsid w:val="00466180"/>
    <w:pPr>
      <w:keepNext/>
      <w:keepLines/>
      <w:spacing w:before="240" w:after="120"/>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unhideWhenUsed/>
    <w:qFormat/>
    <w:rsid w:val="00AA04E2"/>
    <w:pPr>
      <w:keepNext/>
      <w:keepLines/>
      <w:spacing w:before="120" w:after="12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AB35DB"/>
    <w:pPr>
      <w:keepNext/>
      <w:keepLines/>
      <w:spacing w:before="40"/>
      <w:outlineLvl w:val="3"/>
    </w:pPr>
    <w:rPr>
      <w:rFonts w:asciiTheme="majorHAnsi" w:eastAsia="Times New Roman" w:hAnsiTheme="majorHAnsi" w:cstheme="majorBidi"/>
      <w:b/>
      <w:bCs/>
      <w:i/>
      <w:iCs/>
      <w:color w:val="007D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6DF"/>
    <w:pPr>
      <w:tabs>
        <w:tab w:val="center" w:pos="4320"/>
        <w:tab w:val="right" w:pos="8640"/>
      </w:tabs>
    </w:pPr>
  </w:style>
  <w:style w:type="character" w:customStyle="1" w:styleId="HeaderChar">
    <w:name w:val="Header Char"/>
    <w:link w:val="Header"/>
    <w:uiPriority w:val="99"/>
    <w:rsid w:val="008E76DF"/>
    <w:rPr>
      <w:sz w:val="24"/>
      <w:szCs w:val="24"/>
    </w:rPr>
  </w:style>
  <w:style w:type="paragraph" w:styleId="Footer">
    <w:name w:val="footer"/>
    <w:basedOn w:val="Normal"/>
    <w:link w:val="FooterChar"/>
    <w:uiPriority w:val="99"/>
    <w:unhideWhenUsed/>
    <w:rsid w:val="008E76DF"/>
    <w:pPr>
      <w:tabs>
        <w:tab w:val="center" w:pos="4320"/>
        <w:tab w:val="right" w:pos="8640"/>
      </w:tabs>
    </w:pPr>
  </w:style>
  <w:style w:type="character" w:customStyle="1" w:styleId="FooterChar">
    <w:name w:val="Footer Char"/>
    <w:link w:val="Footer"/>
    <w:uiPriority w:val="99"/>
    <w:rsid w:val="008E76DF"/>
    <w:rPr>
      <w:sz w:val="24"/>
      <w:szCs w:val="24"/>
    </w:rPr>
  </w:style>
  <w:style w:type="paragraph" w:styleId="BalloonText">
    <w:name w:val="Balloon Text"/>
    <w:basedOn w:val="Normal"/>
    <w:link w:val="BalloonTextChar"/>
    <w:uiPriority w:val="99"/>
    <w:semiHidden/>
    <w:unhideWhenUsed/>
    <w:rsid w:val="008E76DF"/>
    <w:rPr>
      <w:rFonts w:ascii="Lucida Grande" w:hAnsi="Lucida Grande"/>
      <w:sz w:val="18"/>
      <w:szCs w:val="18"/>
    </w:rPr>
  </w:style>
  <w:style w:type="character" w:customStyle="1" w:styleId="BalloonTextChar">
    <w:name w:val="Balloon Text Char"/>
    <w:link w:val="BalloonText"/>
    <w:uiPriority w:val="99"/>
    <w:semiHidden/>
    <w:rsid w:val="008E76DF"/>
    <w:rPr>
      <w:rFonts w:ascii="Lucida Grande" w:hAnsi="Lucida Grande"/>
      <w:sz w:val="18"/>
      <w:szCs w:val="18"/>
    </w:rPr>
  </w:style>
  <w:style w:type="paragraph" w:customStyle="1" w:styleId="BasicParagraph">
    <w:name w:val="[Basic Paragraph]"/>
    <w:basedOn w:val="Normal"/>
    <w:uiPriority w:val="99"/>
    <w:rsid w:val="008E76DF"/>
    <w:pPr>
      <w:widowControl w:val="0"/>
      <w:autoSpaceDE w:val="0"/>
      <w:autoSpaceDN w:val="0"/>
      <w:adjustRightInd w:val="0"/>
      <w:spacing w:line="288" w:lineRule="auto"/>
      <w:textAlignment w:val="center"/>
    </w:pPr>
    <w:rPr>
      <w:rFonts w:ascii="Times-Roman" w:hAnsi="Times-Roman" w:cs="Times-Roman"/>
      <w:color w:val="000000"/>
    </w:rPr>
  </w:style>
  <w:style w:type="table" w:styleId="TableGrid">
    <w:name w:val="Table Grid"/>
    <w:basedOn w:val="TableNormal"/>
    <w:uiPriority w:val="59"/>
    <w:rsid w:val="00E45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tenseQuote1">
    <w:name w:val="Intense Quote1"/>
    <w:basedOn w:val="TableNormal"/>
    <w:uiPriority w:val="60"/>
    <w:qFormat/>
    <w:rsid w:val="00E45965"/>
    <w:rPr>
      <w:color w:val="215C77"/>
    </w:rPr>
    <w:tblPr>
      <w:tblStyleRowBandSize w:val="1"/>
      <w:tblStyleColBandSize w:val="1"/>
      <w:tblBorders>
        <w:top w:val="single" w:sz="8" w:space="0" w:color="2C7C9F"/>
        <w:bottom w:val="single" w:sz="8" w:space="0" w:color="2C7C9F"/>
      </w:tblBorders>
    </w:tblPr>
    <w:tblStylePr w:type="firstRow">
      <w:pPr>
        <w:spacing w:before="0" w:after="0" w:line="240" w:lineRule="auto"/>
      </w:pPr>
      <w:rPr>
        <w:b/>
        <w:bCs/>
      </w:rPr>
      <w:tblPr/>
      <w:tcPr>
        <w:tcBorders>
          <w:top w:val="single" w:sz="8" w:space="0" w:color="2C7C9F"/>
          <w:left w:val="nil"/>
          <w:bottom w:val="single" w:sz="8" w:space="0" w:color="2C7C9F"/>
          <w:right w:val="nil"/>
          <w:insideH w:val="nil"/>
          <w:insideV w:val="nil"/>
        </w:tcBorders>
      </w:tcPr>
    </w:tblStylePr>
    <w:tblStylePr w:type="lastRow">
      <w:pPr>
        <w:spacing w:before="0" w:after="0" w:line="240" w:lineRule="auto"/>
      </w:pPr>
      <w:rPr>
        <w:b/>
        <w:bCs/>
      </w:rPr>
      <w:tblPr/>
      <w:tcPr>
        <w:tcBorders>
          <w:top w:val="single" w:sz="8" w:space="0" w:color="2C7C9F"/>
          <w:left w:val="nil"/>
          <w:bottom w:val="single" w:sz="8" w:space="0" w:color="2C7C9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E1EE"/>
      </w:tcPr>
    </w:tblStylePr>
    <w:tblStylePr w:type="band1Horz">
      <w:tblPr/>
      <w:tcPr>
        <w:tcBorders>
          <w:left w:val="nil"/>
          <w:right w:val="nil"/>
          <w:insideH w:val="nil"/>
          <w:insideV w:val="nil"/>
        </w:tcBorders>
        <w:shd w:val="clear" w:color="auto" w:fill="C3E1EE"/>
      </w:tcPr>
    </w:tblStylePr>
  </w:style>
  <w:style w:type="table" w:styleId="MediumGrid3-Accent2">
    <w:name w:val="Medium Grid 3 Accent 2"/>
    <w:basedOn w:val="TableNormal"/>
    <w:uiPriority w:val="60"/>
    <w:rsid w:val="00E45965"/>
    <w:rPr>
      <w:color w:val="1B3741"/>
    </w:rPr>
    <w:tblPr>
      <w:tblStyleRowBandSize w:val="1"/>
      <w:tblStyleColBandSize w:val="1"/>
      <w:tblBorders>
        <w:top w:val="single" w:sz="8" w:space="0" w:color="244A58"/>
        <w:bottom w:val="single" w:sz="8" w:space="0" w:color="244A58"/>
      </w:tblBorders>
    </w:tblPr>
    <w:tblStylePr w:type="firstRow">
      <w:pPr>
        <w:spacing w:before="0" w:after="0" w:line="240" w:lineRule="auto"/>
      </w:pPr>
      <w:rPr>
        <w:b/>
        <w:bCs/>
      </w:rPr>
      <w:tblPr/>
      <w:tcPr>
        <w:tcBorders>
          <w:top w:val="single" w:sz="8" w:space="0" w:color="244A58"/>
          <w:left w:val="nil"/>
          <w:bottom w:val="single" w:sz="8" w:space="0" w:color="244A58"/>
          <w:right w:val="nil"/>
          <w:insideH w:val="nil"/>
          <w:insideV w:val="nil"/>
        </w:tcBorders>
      </w:tcPr>
    </w:tblStylePr>
    <w:tblStylePr w:type="lastRow">
      <w:pPr>
        <w:spacing w:before="0" w:after="0" w:line="240" w:lineRule="auto"/>
      </w:pPr>
      <w:rPr>
        <w:b/>
        <w:bCs/>
      </w:rPr>
      <w:tblPr/>
      <w:tcPr>
        <w:tcBorders>
          <w:top w:val="single" w:sz="8" w:space="0" w:color="244A58"/>
          <w:left w:val="nil"/>
          <w:bottom w:val="single" w:sz="8" w:space="0" w:color="244A5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D8E3"/>
      </w:tcPr>
    </w:tblStylePr>
    <w:tblStylePr w:type="band1Horz">
      <w:tblPr/>
      <w:tcPr>
        <w:tcBorders>
          <w:left w:val="nil"/>
          <w:right w:val="nil"/>
          <w:insideH w:val="nil"/>
          <w:insideV w:val="nil"/>
        </w:tcBorders>
        <w:shd w:val="clear" w:color="auto" w:fill="BBD8E3"/>
      </w:tcPr>
    </w:tblStylePr>
  </w:style>
  <w:style w:type="table" w:styleId="MediumList2-Accent1">
    <w:name w:val="Medium List 2 Accent 1"/>
    <w:basedOn w:val="TableNormal"/>
    <w:uiPriority w:val="61"/>
    <w:rsid w:val="00E45965"/>
    <w:tblPr>
      <w:tblStyleRowBandSize w:val="1"/>
      <w:tblStyleColBandSize w:val="1"/>
      <w:tblBorders>
        <w:top w:val="single" w:sz="8" w:space="0" w:color="2C7C9F"/>
        <w:left w:val="single" w:sz="8" w:space="0" w:color="2C7C9F"/>
        <w:bottom w:val="single" w:sz="8" w:space="0" w:color="2C7C9F"/>
        <w:right w:val="single" w:sz="8" w:space="0" w:color="2C7C9F"/>
      </w:tblBorders>
    </w:tblPr>
    <w:tblStylePr w:type="firstRow">
      <w:pPr>
        <w:spacing w:before="0" w:after="0" w:line="240" w:lineRule="auto"/>
      </w:pPr>
      <w:rPr>
        <w:b/>
        <w:bCs/>
        <w:color w:val="FFFFFF"/>
      </w:rPr>
      <w:tblPr/>
      <w:tcPr>
        <w:shd w:val="clear" w:color="auto" w:fill="2C7C9F"/>
      </w:tcPr>
    </w:tblStylePr>
    <w:tblStylePr w:type="lastRow">
      <w:pPr>
        <w:spacing w:before="0" w:after="0" w:line="240" w:lineRule="auto"/>
      </w:pPr>
      <w:rPr>
        <w:b/>
        <w:bCs/>
      </w:rPr>
      <w:tblPr/>
      <w:tcPr>
        <w:tcBorders>
          <w:top w:val="double" w:sz="6" w:space="0" w:color="2C7C9F"/>
          <w:left w:val="single" w:sz="8" w:space="0" w:color="2C7C9F"/>
          <w:bottom w:val="single" w:sz="8" w:space="0" w:color="2C7C9F"/>
          <w:right w:val="single" w:sz="8" w:space="0" w:color="2C7C9F"/>
        </w:tcBorders>
      </w:tcPr>
    </w:tblStylePr>
    <w:tblStylePr w:type="firstCol">
      <w:rPr>
        <w:b/>
        <w:bCs/>
      </w:rPr>
    </w:tblStylePr>
    <w:tblStylePr w:type="lastCol">
      <w:rPr>
        <w:b/>
        <w:bCs/>
      </w:rPr>
    </w:tblStylePr>
    <w:tblStylePr w:type="band1Vert">
      <w:tblPr/>
      <w:tcPr>
        <w:tcBorders>
          <w:top w:val="single" w:sz="8" w:space="0" w:color="2C7C9F"/>
          <w:left w:val="single" w:sz="8" w:space="0" w:color="2C7C9F"/>
          <w:bottom w:val="single" w:sz="8" w:space="0" w:color="2C7C9F"/>
          <w:right w:val="single" w:sz="8" w:space="0" w:color="2C7C9F"/>
        </w:tcBorders>
      </w:tcPr>
    </w:tblStylePr>
    <w:tblStylePr w:type="band1Horz">
      <w:tblPr/>
      <w:tcPr>
        <w:tcBorders>
          <w:top w:val="single" w:sz="8" w:space="0" w:color="2C7C9F"/>
          <w:left w:val="single" w:sz="8" w:space="0" w:color="2C7C9F"/>
          <w:bottom w:val="single" w:sz="8" w:space="0" w:color="2C7C9F"/>
          <w:right w:val="single" w:sz="8" w:space="0" w:color="2C7C9F"/>
        </w:tcBorders>
      </w:tcPr>
    </w:tblStylePr>
  </w:style>
  <w:style w:type="table" w:styleId="DarkList-Accent2">
    <w:name w:val="Dark List Accent 2"/>
    <w:basedOn w:val="TableNormal"/>
    <w:uiPriority w:val="61"/>
    <w:rsid w:val="00E45965"/>
    <w:tblPr>
      <w:tblStyleRowBandSize w:val="1"/>
      <w:tblStyleColBandSize w:val="1"/>
      <w:tblBorders>
        <w:top w:val="single" w:sz="8" w:space="0" w:color="244A58"/>
        <w:left w:val="single" w:sz="8" w:space="0" w:color="244A58"/>
        <w:bottom w:val="single" w:sz="8" w:space="0" w:color="244A58"/>
        <w:right w:val="single" w:sz="8" w:space="0" w:color="244A58"/>
      </w:tblBorders>
    </w:tblPr>
    <w:tblStylePr w:type="firstRow">
      <w:pPr>
        <w:spacing w:before="0" w:after="0" w:line="240" w:lineRule="auto"/>
      </w:pPr>
      <w:rPr>
        <w:b/>
        <w:bCs/>
        <w:color w:val="FFFFFF"/>
      </w:rPr>
      <w:tblPr/>
      <w:tcPr>
        <w:shd w:val="clear" w:color="auto" w:fill="244A58"/>
      </w:tcPr>
    </w:tblStylePr>
    <w:tblStylePr w:type="lastRow">
      <w:pPr>
        <w:spacing w:before="0" w:after="0" w:line="240" w:lineRule="auto"/>
      </w:pPr>
      <w:rPr>
        <w:b/>
        <w:bCs/>
      </w:rPr>
      <w:tblPr/>
      <w:tcPr>
        <w:tcBorders>
          <w:top w:val="double" w:sz="6" w:space="0" w:color="244A58"/>
          <w:left w:val="single" w:sz="8" w:space="0" w:color="244A58"/>
          <w:bottom w:val="single" w:sz="8" w:space="0" w:color="244A58"/>
          <w:right w:val="single" w:sz="8" w:space="0" w:color="244A58"/>
        </w:tcBorders>
      </w:tcPr>
    </w:tblStylePr>
    <w:tblStylePr w:type="firstCol">
      <w:rPr>
        <w:b/>
        <w:bCs/>
      </w:rPr>
    </w:tblStylePr>
    <w:tblStylePr w:type="lastCol">
      <w:rPr>
        <w:b/>
        <w:bCs/>
      </w:rPr>
    </w:tblStylePr>
    <w:tblStylePr w:type="band1Vert">
      <w:tblPr/>
      <w:tcPr>
        <w:tcBorders>
          <w:top w:val="single" w:sz="8" w:space="0" w:color="244A58"/>
          <w:left w:val="single" w:sz="8" w:space="0" w:color="244A58"/>
          <w:bottom w:val="single" w:sz="8" w:space="0" w:color="244A58"/>
          <w:right w:val="single" w:sz="8" w:space="0" w:color="244A58"/>
        </w:tcBorders>
      </w:tcPr>
    </w:tblStylePr>
    <w:tblStylePr w:type="band1Horz">
      <w:tblPr/>
      <w:tcPr>
        <w:tcBorders>
          <w:top w:val="single" w:sz="8" w:space="0" w:color="244A58"/>
          <w:left w:val="single" w:sz="8" w:space="0" w:color="244A58"/>
          <w:bottom w:val="single" w:sz="8" w:space="0" w:color="244A58"/>
          <w:right w:val="single" w:sz="8" w:space="0" w:color="244A58"/>
        </w:tcBorders>
      </w:tcPr>
    </w:tblStylePr>
  </w:style>
  <w:style w:type="table" w:styleId="MediumGrid3-Accent6">
    <w:name w:val="Medium Grid 3 Accent 6"/>
    <w:basedOn w:val="TableNormal"/>
    <w:uiPriority w:val="60"/>
    <w:rsid w:val="00E45965"/>
    <w:rPr>
      <w:color w:val="8F0000"/>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MediumGrid3-Accent5">
    <w:name w:val="Medium Grid 3 Accent 5"/>
    <w:basedOn w:val="TableNormal"/>
    <w:uiPriority w:val="60"/>
    <w:rsid w:val="00E45965"/>
    <w:rPr>
      <w:color w:val="5D8804"/>
    </w:rPr>
    <w:tblPr>
      <w:tblStyleRowBandSize w:val="1"/>
      <w:tblStyleColBandSize w:val="1"/>
      <w:tblBorders>
        <w:top w:val="single" w:sz="8" w:space="0" w:color="7EB606"/>
        <w:bottom w:val="single" w:sz="8" w:space="0" w:color="7EB606"/>
      </w:tblBorders>
    </w:tblPr>
    <w:tblStylePr w:type="firstRow">
      <w:pPr>
        <w:spacing w:before="0" w:after="0" w:line="240" w:lineRule="auto"/>
      </w:pPr>
      <w:rPr>
        <w:b/>
        <w:bCs/>
      </w:rPr>
      <w:tblPr/>
      <w:tcPr>
        <w:tcBorders>
          <w:top w:val="single" w:sz="8" w:space="0" w:color="7EB606"/>
          <w:left w:val="nil"/>
          <w:bottom w:val="single" w:sz="8" w:space="0" w:color="7EB606"/>
          <w:right w:val="nil"/>
          <w:insideH w:val="nil"/>
          <w:insideV w:val="nil"/>
        </w:tcBorders>
      </w:tcPr>
    </w:tblStylePr>
    <w:tblStylePr w:type="lastRow">
      <w:pPr>
        <w:spacing w:before="0" w:after="0" w:line="240" w:lineRule="auto"/>
      </w:pPr>
      <w:rPr>
        <w:b/>
        <w:bCs/>
      </w:rPr>
      <w:tblPr/>
      <w:tcPr>
        <w:tcBorders>
          <w:top w:val="single" w:sz="8" w:space="0" w:color="7EB606"/>
          <w:left w:val="nil"/>
          <w:bottom w:val="single" w:sz="8" w:space="0" w:color="7EB60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CB1"/>
      </w:tcPr>
    </w:tblStylePr>
    <w:tblStylePr w:type="band1Horz">
      <w:tblPr/>
      <w:tcPr>
        <w:tcBorders>
          <w:left w:val="nil"/>
          <w:right w:val="nil"/>
          <w:insideH w:val="nil"/>
          <w:insideV w:val="nil"/>
        </w:tcBorders>
        <w:shd w:val="clear" w:color="auto" w:fill="E4FCB1"/>
      </w:tcPr>
    </w:tblStylePr>
  </w:style>
  <w:style w:type="table" w:styleId="ColorfulList-Accent2">
    <w:name w:val="Colorful List Accent 2"/>
    <w:basedOn w:val="TableNormal"/>
    <w:uiPriority w:val="63"/>
    <w:rsid w:val="00145703"/>
    <w:tblPr>
      <w:tblStyleRowBandSize w:val="1"/>
      <w:tblStyleColBandSize w:val="1"/>
      <w:tblBorders>
        <w:top w:val="single" w:sz="8" w:space="0" w:color="40839C"/>
        <w:left w:val="single" w:sz="8" w:space="0" w:color="40839C"/>
        <w:bottom w:val="single" w:sz="8" w:space="0" w:color="40839C"/>
        <w:right w:val="single" w:sz="8" w:space="0" w:color="40839C"/>
        <w:insideH w:val="single" w:sz="8" w:space="0" w:color="40839C"/>
      </w:tblBorders>
    </w:tblPr>
    <w:tblStylePr w:type="firstRow">
      <w:pPr>
        <w:spacing w:before="0" w:after="0" w:line="240" w:lineRule="auto"/>
      </w:pPr>
      <w:rPr>
        <w:b/>
        <w:bCs/>
        <w:color w:val="FFFFFF"/>
      </w:rPr>
      <w:tblPr/>
      <w:tcPr>
        <w:tcBorders>
          <w:top w:val="single" w:sz="8" w:space="0" w:color="40839C"/>
          <w:left w:val="single" w:sz="8" w:space="0" w:color="40839C"/>
          <w:bottom w:val="single" w:sz="8" w:space="0" w:color="40839C"/>
          <w:right w:val="single" w:sz="8" w:space="0" w:color="40839C"/>
          <w:insideH w:val="nil"/>
          <w:insideV w:val="nil"/>
        </w:tcBorders>
        <w:shd w:val="clear" w:color="auto" w:fill="244A58"/>
      </w:tcPr>
    </w:tblStylePr>
    <w:tblStylePr w:type="lastRow">
      <w:pPr>
        <w:spacing w:before="0" w:after="0" w:line="240" w:lineRule="auto"/>
      </w:pPr>
      <w:rPr>
        <w:b/>
        <w:bCs/>
      </w:rPr>
      <w:tblPr/>
      <w:tcPr>
        <w:tcBorders>
          <w:top w:val="double" w:sz="6" w:space="0" w:color="40839C"/>
          <w:left w:val="single" w:sz="8" w:space="0" w:color="40839C"/>
          <w:bottom w:val="single" w:sz="8" w:space="0" w:color="40839C"/>
          <w:right w:val="single" w:sz="8" w:space="0" w:color="40839C"/>
          <w:insideH w:val="nil"/>
          <w:insideV w:val="nil"/>
        </w:tcBorders>
      </w:tcPr>
    </w:tblStylePr>
    <w:tblStylePr w:type="firstCol">
      <w:rPr>
        <w:b/>
        <w:bCs/>
      </w:rPr>
    </w:tblStylePr>
    <w:tblStylePr w:type="lastCol">
      <w:rPr>
        <w:b/>
        <w:bCs/>
      </w:rPr>
    </w:tblStylePr>
    <w:tblStylePr w:type="band1Vert">
      <w:tblPr/>
      <w:tcPr>
        <w:shd w:val="clear" w:color="auto" w:fill="BBD8E3"/>
      </w:tcPr>
    </w:tblStylePr>
    <w:tblStylePr w:type="band1Horz">
      <w:tblPr/>
      <w:tcPr>
        <w:tcBorders>
          <w:insideH w:val="nil"/>
          <w:insideV w:val="nil"/>
        </w:tcBorders>
        <w:shd w:val="clear" w:color="auto" w:fill="BBD8E3"/>
      </w:tcPr>
    </w:tblStylePr>
    <w:tblStylePr w:type="band2Horz">
      <w:tblPr/>
      <w:tcPr>
        <w:tcBorders>
          <w:insideH w:val="nil"/>
          <w:insideV w:val="nil"/>
        </w:tcBorders>
      </w:tcPr>
    </w:tblStylePr>
  </w:style>
  <w:style w:type="table" w:styleId="ColorfulGrid-Accent3">
    <w:name w:val="Colorful Grid Accent 3"/>
    <w:basedOn w:val="TableNormal"/>
    <w:uiPriority w:val="64"/>
    <w:rsid w:val="0014570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2751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2751D"/>
      </w:tcPr>
    </w:tblStylePr>
    <w:tblStylePr w:type="lastCol">
      <w:rPr>
        <w:b/>
        <w:bCs/>
        <w:color w:val="FFFFFF"/>
      </w:rPr>
      <w:tblPr/>
      <w:tcPr>
        <w:tcBorders>
          <w:left w:val="nil"/>
          <w:right w:val="nil"/>
          <w:insideH w:val="nil"/>
          <w:insideV w:val="nil"/>
        </w:tcBorders>
        <w:shd w:val="clear" w:color="auto" w:fill="E2751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1">
    <w:name w:val="Dark List Accent 1"/>
    <w:basedOn w:val="TableNormal"/>
    <w:uiPriority w:val="65"/>
    <w:rsid w:val="00145703"/>
    <w:rPr>
      <w:color w:val="000000"/>
    </w:rPr>
    <w:tblPr>
      <w:tblStyleRowBandSize w:val="1"/>
      <w:tblStyleColBandSize w:val="1"/>
      <w:tblBorders>
        <w:top w:val="single" w:sz="8" w:space="0" w:color="2C7C9F"/>
        <w:bottom w:val="single" w:sz="8" w:space="0" w:color="2C7C9F"/>
      </w:tblBorders>
    </w:tblPr>
    <w:tblStylePr w:type="firstRow">
      <w:rPr>
        <w:rFonts w:ascii="Helvetica" w:eastAsia="Courier" w:hAnsi="Helvetica" w:cs="Times New Roman"/>
      </w:rPr>
      <w:tblPr/>
      <w:tcPr>
        <w:tcBorders>
          <w:top w:val="nil"/>
          <w:bottom w:val="single" w:sz="8" w:space="0" w:color="2C7C9F"/>
        </w:tcBorders>
      </w:tcPr>
    </w:tblStylePr>
    <w:tblStylePr w:type="lastRow">
      <w:rPr>
        <w:b/>
        <w:bCs/>
        <w:color w:val="09213B"/>
      </w:rPr>
      <w:tblPr/>
      <w:tcPr>
        <w:tcBorders>
          <w:top w:val="single" w:sz="8" w:space="0" w:color="2C7C9F"/>
          <w:bottom w:val="single" w:sz="8" w:space="0" w:color="2C7C9F"/>
        </w:tcBorders>
      </w:tcPr>
    </w:tblStylePr>
    <w:tblStylePr w:type="firstCol">
      <w:rPr>
        <w:b/>
        <w:bCs/>
      </w:rPr>
    </w:tblStylePr>
    <w:tblStylePr w:type="lastCol">
      <w:rPr>
        <w:b/>
        <w:bCs/>
      </w:rPr>
      <w:tblPr/>
      <w:tcPr>
        <w:tcBorders>
          <w:top w:val="single" w:sz="8" w:space="0" w:color="2C7C9F"/>
          <w:bottom w:val="single" w:sz="8" w:space="0" w:color="2C7C9F"/>
        </w:tcBorders>
      </w:tcPr>
    </w:tblStylePr>
    <w:tblStylePr w:type="band1Vert">
      <w:tblPr/>
      <w:tcPr>
        <w:shd w:val="clear" w:color="auto" w:fill="C3E1EE"/>
      </w:tcPr>
    </w:tblStylePr>
    <w:tblStylePr w:type="band1Horz">
      <w:tblPr/>
      <w:tcPr>
        <w:shd w:val="clear" w:color="auto" w:fill="C3E1EE"/>
      </w:tcPr>
    </w:tblStylePr>
  </w:style>
  <w:style w:type="paragraph" w:customStyle="1" w:styleId="ColorfulList-Accent11">
    <w:name w:val="Colorful List - Accent 11"/>
    <w:basedOn w:val="Normal"/>
    <w:uiPriority w:val="34"/>
    <w:qFormat/>
    <w:rsid w:val="009B05D4"/>
    <w:pPr>
      <w:ind w:left="720"/>
      <w:contextualSpacing/>
    </w:pPr>
  </w:style>
  <w:style w:type="character" w:styleId="CommentReference">
    <w:name w:val="annotation reference"/>
    <w:uiPriority w:val="99"/>
    <w:semiHidden/>
    <w:unhideWhenUsed/>
    <w:rsid w:val="00725154"/>
    <w:rPr>
      <w:sz w:val="18"/>
      <w:szCs w:val="18"/>
    </w:rPr>
  </w:style>
  <w:style w:type="paragraph" w:styleId="CommentText">
    <w:name w:val="annotation text"/>
    <w:basedOn w:val="Normal"/>
    <w:link w:val="CommentTextChar"/>
    <w:uiPriority w:val="99"/>
    <w:unhideWhenUsed/>
    <w:rsid w:val="00725154"/>
  </w:style>
  <w:style w:type="character" w:customStyle="1" w:styleId="CommentTextChar">
    <w:name w:val="Comment Text Char"/>
    <w:link w:val="CommentText"/>
    <w:uiPriority w:val="99"/>
    <w:rsid w:val="00725154"/>
    <w:rPr>
      <w:sz w:val="24"/>
      <w:szCs w:val="24"/>
    </w:rPr>
  </w:style>
  <w:style w:type="paragraph" w:styleId="CommentSubject">
    <w:name w:val="annotation subject"/>
    <w:basedOn w:val="CommentText"/>
    <w:next w:val="CommentText"/>
    <w:link w:val="CommentSubjectChar"/>
    <w:uiPriority w:val="99"/>
    <w:semiHidden/>
    <w:unhideWhenUsed/>
    <w:rsid w:val="00725154"/>
    <w:rPr>
      <w:b/>
      <w:bCs/>
      <w:sz w:val="20"/>
      <w:szCs w:val="20"/>
    </w:rPr>
  </w:style>
  <w:style w:type="character" w:customStyle="1" w:styleId="CommentSubjectChar">
    <w:name w:val="Comment Subject Char"/>
    <w:link w:val="CommentSubject"/>
    <w:uiPriority w:val="99"/>
    <w:semiHidden/>
    <w:rsid w:val="00725154"/>
    <w:rPr>
      <w:b/>
      <w:bCs/>
      <w:sz w:val="24"/>
      <w:szCs w:val="24"/>
    </w:rPr>
  </w:style>
  <w:style w:type="paragraph" w:customStyle="1" w:styleId="SACATMAgenda2014">
    <w:name w:val="SACATM Agenda 2014"/>
    <w:basedOn w:val="Normal"/>
    <w:link w:val="SACATMAgenda2014Char"/>
    <w:qFormat/>
    <w:rsid w:val="00B72297"/>
    <w:pPr>
      <w:spacing w:before="3"/>
      <w:ind w:left="105" w:right="-20"/>
    </w:pPr>
    <w:rPr>
      <w:rFonts w:ascii="Arial" w:eastAsia="Arial" w:hAnsi="Arial" w:cs="Arial"/>
      <w:spacing w:val="2"/>
      <w:sz w:val="20"/>
      <w:szCs w:val="20"/>
    </w:rPr>
  </w:style>
  <w:style w:type="character" w:customStyle="1" w:styleId="SACATMAgenda2014Char">
    <w:name w:val="SACATM Agenda 2014 Char"/>
    <w:link w:val="SACATMAgenda2014"/>
    <w:rsid w:val="00B72297"/>
    <w:rPr>
      <w:rFonts w:ascii="Arial" w:eastAsia="Arial" w:hAnsi="Arial" w:cs="Arial"/>
      <w:spacing w:val="2"/>
    </w:rPr>
  </w:style>
  <w:style w:type="paragraph" w:customStyle="1" w:styleId="ColorfulShading-Accent11">
    <w:name w:val="Colorful Shading - Accent 11"/>
    <w:hidden/>
    <w:uiPriority w:val="99"/>
    <w:semiHidden/>
    <w:rsid w:val="00480BD3"/>
    <w:rPr>
      <w:sz w:val="24"/>
      <w:szCs w:val="24"/>
      <w:lang w:eastAsia="ja-JP"/>
    </w:rPr>
  </w:style>
  <w:style w:type="paragraph" w:styleId="ListParagraph">
    <w:name w:val="List Paragraph"/>
    <w:basedOn w:val="Normal"/>
    <w:uiPriority w:val="34"/>
    <w:qFormat/>
    <w:rsid w:val="005B5D06"/>
    <w:pPr>
      <w:ind w:left="720"/>
      <w:contextualSpacing/>
    </w:pPr>
    <w:rPr>
      <w:rFonts w:ascii="Calibri" w:eastAsia="Calibri" w:hAnsi="Calibri"/>
      <w:lang w:eastAsia="en-US"/>
    </w:rPr>
  </w:style>
  <w:style w:type="character" w:styleId="Hyperlink">
    <w:name w:val="Hyperlink"/>
    <w:basedOn w:val="DefaultParagraphFont"/>
    <w:uiPriority w:val="99"/>
    <w:unhideWhenUsed/>
    <w:rsid w:val="00777426"/>
    <w:rPr>
      <w:color w:val="0563C1" w:themeColor="hyperlink"/>
      <w:u w:val="single"/>
    </w:rPr>
  </w:style>
  <w:style w:type="paragraph" w:styleId="Revision">
    <w:name w:val="Revision"/>
    <w:hidden/>
    <w:uiPriority w:val="71"/>
    <w:rsid w:val="00691A42"/>
    <w:rPr>
      <w:sz w:val="24"/>
      <w:szCs w:val="24"/>
      <w:lang w:eastAsia="ja-JP"/>
    </w:rPr>
  </w:style>
  <w:style w:type="paragraph" w:customStyle="1" w:styleId="Poster-Title">
    <w:name w:val="Poster-Title"/>
    <w:basedOn w:val="Title"/>
    <w:qFormat/>
    <w:rsid w:val="00277BA9"/>
    <w:pPr>
      <w:keepNext/>
      <w:spacing w:before="240" w:after="240"/>
      <w:outlineLvl w:val="0"/>
    </w:pPr>
    <w:rPr>
      <w:rFonts w:ascii="Times New Roman" w:eastAsia="Times New Roman" w:hAnsi="Times New Roman" w:cs="Times New Roman"/>
      <w:b/>
      <w:lang w:eastAsia="en-US"/>
    </w:rPr>
  </w:style>
  <w:style w:type="paragraph" w:styleId="Title">
    <w:name w:val="Title"/>
    <w:basedOn w:val="Normal"/>
    <w:next w:val="Normal"/>
    <w:link w:val="TitleChar"/>
    <w:uiPriority w:val="10"/>
    <w:qFormat/>
    <w:rsid w:val="00CC37C6"/>
    <w:pPr>
      <w:spacing w:before="120" w:after="120" w:line="276" w:lineRule="auto"/>
    </w:pPr>
    <w:rPr>
      <w:rFonts w:ascii="Arial" w:hAnsi="Arial" w:cs="Arial"/>
      <w:sz w:val="32"/>
      <w:szCs w:val="32"/>
    </w:rPr>
  </w:style>
  <w:style w:type="character" w:customStyle="1" w:styleId="TitleChar">
    <w:name w:val="Title Char"/>
    <w:basedOn w:val="DefaultParagraphFont"/>
    <w:link w:val="Title"/>
    <w:uiPriority w:val="10"/>
    <w:rsid w:val="00CC37C6"/>
    <w:rPr>
      <w:rFonts w:ascii="Arial" w:hAnsi="Arial" w:cs="Arial"/>
      <w:sz w:val="32"/>
      <w:szCs w:val="32"/>
      <w:lang w:eastAsia="ja-JP"/>
    </w:rPr>
  </w:style>
  <w:style w:type="paragraph" w:styleId="Subtitle">
    <w:name w:val="Subtitle"/>
    <w:basedOn w:val="Normal"/>
    <w:next w:val="Normal"/>
    <w:link w:val="SubtitleChar"/>
    <w:uiPriority w:val="11"/>
    <w:qFormat/>
    <w:rsid w:val="00CC37C6"/>
    <w:pPr>
      <w:spacing w:after="240" w:line="276" w:lineRule="auto"/>
    </w:pPr>
    <w:rPr>
      <w:rFonts w:ascii="Arial" w:hAnsi="Arial" w:cs="Arial"/>
      <w:b/>
      <w:smallCaps/>
      <w:sz w:val="28"/>
      <w:szCs w:val="22"/>
    </w:rPr>
  </w:style>
  <w:style w:type="character" w:customStyle="1" w:styleId="SubtitleChar">
    <w:name w:val="Subtitle Char"/>
    <w:basedOn w:val="DefaultParagraphFont"/>
    <w:link w:val="Subtitle"/>
    <w:uiPriority w:val="11"/>
    <w:rsid w:val="00CC37C6"/>
    <w:rPr>
      <w:rFonts w:ascii="Arial" w:hAnsi="Arial" w:cs="Arial"/>
      <w:b/>
      <w:smallCaps/>
      <w:sz w:val="28"/>
      <w:szCs w:val="22"/>
      <w:lang w:eastAsia="ja-JP"/>
    </w:rPr>
  </w:style>
  <w:style w:type="character" w:customStyle="1" w:styleId="Heading1Char">
    <w:name w:val="Heading 1 Char"/>
    <w:basedOn w:val="DefaultParagraphFont"/>
    <w:link w:val="Heading1"/>
    <w:uiPriority w:val="9"/>
    <w:rsid w:val="00CC37C6"/>
    <w:rPr>
      <w:rFonts w:ascii="Arial" w:hAnsi="Arial" w:cs="Arial"/>
      <w:b/>
      <w:sz w:val="24"/>
      <w:szCs w:val="22"/>
      <w:lang w:eastAsia="ja-JP"/>
    </w:rPr>
  </w:style>
  <w:style w:type="character" w:customStyle="1" w:styleId="Heading2Char">
    <w:name w:val="Heading 2 Char"/>
    <w:basedOn w:val="DefaultParagraphFont"/>
    <w:link w:val="Heading2"/>
    <w:uiPriority w:val="9"/>
    <w:rsid w:val="00466180"/>
    <w:rPr>
      <w:rFonts w:asciiTheme="majorHAnsi" w:eastAsiaTheme="majorEastAsia" w:hAnsiTheme="majorHAnsi" w:cstheme="majorBidi"/>
      <w:b/>
      <w:sz w:val="28"/>
      <w:szCs w:val="26"/>
      <w:lang w:eastAsia="ja-JP"/>
    </w:rPr>
  </w:style>
  <w:style w:type="character" w:customStyle="1" w:styleId="Heading3Char">
    <w:name w:val="Heading 3 Char"/>
    <w:basedOn w:val="DefaultParagraphFont"/>
    <w:link w:val="Heading3"/>
    <w:uiPriority w:val="9"/>
    <w:rsid w:val="00AA04E2"/>
    <w:rPr>
      <w:rFonts w:asciiTheme="majorHAnsi" w:eastAsiaTheme="majorEastAsia" w:hAnsiTheme="majorHAnsi" w:cstheme="majorBidi"/>
      <w:b/>
      <w:sz w:val="24"/>
      <w:szCs w:val="24"/>
      <w:lang w:eastAsia="ja-JP"/>
    </w:rPr>
  </w:style>
  <w:style w:type="paragraph" w:customStyle="1" w:styleId="BodyText1">
    <w:name w:val="Body Text1"/>
    <w:basedOn w:val="Normal"/>
    <w:qFormat/>
    <w:rsid w:val="00075142"/>
    <w:pPr>
      <w:spacing w:after="120" w:line="276" w:lineRule="auto"/>
    </w:pPr>
    <w:rPr>
      <w:rFonts w:ascii="Arial" w:hAnsi="Arial" w:cs="Arial"/>
      <w:sz w:val="20"/>
      <w:szCs w:val="22"/>
    </w:rPr>
  </w:style>
  <w:style w:type="paragraph" w:customStyle="1" w:styleId="Listbullet1">
    <w:name w:val="List bullet 1"/>
    <w:basedOn w:val="BodyText1"/>
    <w:qFormat/>
    <w:rsid w:val="00317C83"/>
    <w:pPr>
      <w:numPr>
        <w:numId w:val="3"/>
      </w:numPr>
    </w:pPr>
  </w:style>
  <w:style w:type="character" w:styleId="UnresolvedMention">
    <w:name w:val="Unresolved Mention"/>
    <w:basedOn w:val="DefaultParagraphFont"/>
    <w:uiPriority w:val="99"/>
    <w:rsid w:val="00317C83"/>
    <w:rPr>
      <w:color w:val="605E5C"/>
      <w:shd w:val="clear" w:color="auto" w:fill="E1DFDD"/>
    </w:rPr>
  </w:style>
  <w:style w:type="paragraph" w:customStyle="1" w:styleId="ListBullet21">
    <w:name w:val="List Bullet 21"/>
    <w:basedOn w:val="Listbullet1"/>
    <w:qFormat/>
    <w:rsid w:val="00317C83"/>
    <w:pPr>
      <w:numPr>
        <w:ilvl w:val="1"/>
        <w:numId w:val="1"/>
      </w:numPr>
    </w:pPr>
  </w:style>
  <w:style w:type="character" w:styleId="FollowedHyperlink">
    <w:name w:val="FollowedHyperlink"/>
    <w:basedOn w:val="DefaultParagraphFont"/>
    <w:uiPriority w:val="99"/>
    <w:semiHidden/>
    <w:unhideWhenUsed/>
    <w:rsid w:val="00DE5658"/>
    <w:rPr>
      <w:color w:val="954F72" w:themeColor="followedHyperlink"/>
      <w:u w:val="single"/>
    </w:rPr>
  </w:style>
  <w:style w:type="paragraph" w:customStyle="1" w:styleId="PresenterName">
    <w:name w:val="PresenterName"/>
    <w:basedOn w:val="BodyText1"/>
    <w:qFormat/>
    <w:rsid w:val="0097615D"/>
    <w:pPr>
      <w:keepNext/>
    </w:pPr>
    <w:rPr>
      <w:b/>
      <w:bCs/>
      <w:color w:val="007D7A"/>
    </w:rPr>
  </w:style>
  <w:style w:type="character" w:customStyle="1" w:styleId="Heading4Char">
    <w:name w:val="Heading 4 Char"/>
    <w:basedOn w:val="DefaultParagraphFont"/>
    <w:link w:val="Heading4"/>
    <w:uiPriority w:val="9"/>
    <w:rsid w:val="00AB35DB"/>
    <w:rPr>
      <w:rFonts w:asciiTheme="majorHAnsi" w:eastAsia="Times New Roman" w:hAnsiTheme="majorHAnsi" w:cstheme="majorBidi"/>
      <w:b/>
      <w:bCs/>
      <w:i/>
      <w:iCs/>
      <w:color w:val="007D7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1280">
      <w:bodyDiv w:val="1"/>
      <w:marLeft w:val="0"/>
      <w:marRight w:val="0"/>
      <w:marTop w:val="0"/>
      <w:marBottom w:val="0"/>
      <w:divBdr>
        <w:top w:val="none" w:sz="0" w:space="0" w:color="auto"/>
        <w:left w:val="none" w:sz="0" w:space="0" w:color="auto"/>
        <w:bottom w:val="none" w:sz="0" w:space="0" w:color="auto"/>
        <w:right w:val="none" w:sz="0" w:space="0" w:color="auto"/>
      </w:divBdr>
    </w:div>
    <w:div w:id="92897144">
      <w:bodyDiv w:val="1"/>
      <w:marLeft w:val="0"/>
      <w:marRight w:val="0"/>
      <w:marTop w:val="0"/>
      <w:marBottom w:val="0"/>
      <w:divBdr>
        <w:top w:val="none" w:sz="0" w:space="0" w:color="auto"/>
        <w:left w:val="none" w:sz="0" w:space="0" w:color="auto"/>
        <w:bottom w:val="none" w:sz="0" w:space="0" w:color="auto"/>
        <w:right w:val="none" w:sz="0" w:space="0" w:color="auto"/>
      </w:divBdr>
    </w:div>
    <w:div w:id="118761882">
      <w:bodyDiv w:val="1"/>
      <w:marLeft w:val="0"/>
      <w:marRight w:val="0"/>
      <w:marTop w:val="0"/>
      <w:marBottom w:val="0"/>
      <w:divBdr>
        <w:top w:val="none" w:sz="0" w:space="0" w:color="auto"/>
        <w:left w:val="none" w:sz="0" w:space="0" w:color="auto"/>
        <w:bottom w:val="none" w:sz="0" w:space="0" w:color="auto"/>
        <w:right w:val="none" w:sz="0" w:space="0" w:color="auto"/>
      </w:divBdr>
    </w:div>
    <w:div w:id="136342224">
      <w:bodyDiv w:val="1"/>
      <w:marLeft w:val="0"/>
      <w:marRight w:val="0"/>
      <w:marTop w:val="0"/>
      <w:marBottom w:val="0"/>
      <w:divBdr>
        <w:top w:val="none" w:sz="0" w:space="0" w:color="auto"/>
        <w:left w:val="none" w:sz="0" w:space="0" w:color="auto"/>
        <w:bottom w:val="none" w:sz="0" w:space="0" w:color="auto"/>
        <w:right w:val="none" w:sz="0" w:space="0" w:color="auto"/>
      </w:divBdr>
    </w:div>
    <w:div w:id="162280875">
      <w:bodyDiv w:val="1"/>
      <w:marLeft w:val="0"/>
      <w:marRight w:val="0"/>
      <w:marTop w:val="0"/>
      <w:marBottom w:val="0"/>
      <w:divBdr>
        <w:top w:val="none" w:sz="0" w:space="0" w:color="auto"/>
        <w:left w:val="none" w:sz="0" w:space="0" w:color="auto"/>
        <w:bottom w:val="none" w:sz="0" w:space="0" w:color="auto"/>
        <w:right w:val="none" w:sz="0" w:space="0" w:color="auto"/>
      </w:divBdr>
    </w:div>
    <w:div w:id="257910101">
      <w:bodyDiv w:val="1"/>
      <w:marLeft w:val="0"/>
      <w:marRight w:val="0"/>
      <w:marTop w:val="0"/>
      <w:marBottom w:val="0"/>
      <w:divBdr>
        <w:top w:val="none" w:sz="0" w:space="0" w:color="auto"/>
        <w:left w:val="none" w:sz="0" w:space="0" w:color="auto"/>
        <w:bottom w:val="none" w:sz="0" w:space="0" w:color="auto"/>
        <w:right w:val="none" w:sz="0" w:space="0" w:color="auto"/>
      </w:divBdr>
    </w:div>
    <w:div w:id="369645125">
      <w:bodyDiv w:val="1"/>
      <w:marLeft w:val="0"/>
      <w:marRight w:val="0"/>
      <w:marTop w:val="0"/>
      <w:marBottom w:val="0"/>
      <w:divBdr>
        <w:top w:val="none" w:sz="0" w:space="0" w:color="auto"/>
        <w:left w:val="none" w:sz="0" w:space="0" w:color="auto"/>
        <w:bottom w:val="none" w:sz="0" w:space="0" w:color="auto"/>
        <w:right w:val="none" w:sz="0" w:space="0" w:color="auto"/>
      </w:divBdr>
    </w:div>
    <w:div w:id="375543025">
      <w:bodyDiv w:val="1"/>
      <w:marLeft w:val="0"/>
      <w:marRight w:val="0"/>
      <w:marTop w:val="0"/>
      <w:marBottom w:val="0"/>
      <w:divBdr>
        <w:top w:val="none" w:sz="0" w:space="0" w:color="auto"/>
        <w:left w:val="none" w:sz="0" w:space="0" w:color="auto"/>
        <w:bottom w:val="none" w:sz="0" w:space="0" w:color="auto"/>
        <w:right w:val="none" w:sz="0" w:space="0" w:color="auto"/>
      </w:divBdr>
    </w:div>
    <w:div w:id="445349730">
      <w:bodyDiv w:val="1"/>
      <w:marLeft w:val="0"/>
      <w:marRight w:val="0"/>
      <w:marTop w:val="0"/>
      <w:marBottom w:val="0"/>
      <w:divBdr>
        <w:top w:val="none" w:sz="0" w:space="0" w:color="auto"/>
        <w:left w:val="none" w:sz="0" w:space="0" w:color="auto"/>
        <w:bottom w:val="none" w:sz="0" w:space="0" w:color="auto"/>
        <w:right w:val="none" w:sz="0" w:space="0" w:color="auto"/>
      </w:divBdr>
    </w:div>
    <w:div w:id="516385158">
      <w:bodyDiv w:val="1"/>
      <w:marLeft w:val="0"/>
      <w:marRight w:val="0"/>
      <w:marTop w:val="0"/>
      <w:marBottom w:val="0"/>
      <w:divBdr>
        <w:top w:val="none" w:sz="0" w:space="0" w:color="auto"/>
        <w:left w:val="none" w:sz="0" w:space="0" w:color="auto"/>
        <w:bottom w:val="none" w:sz="0" w:space="0" w:color="auto"/>
        <w:right w:val="none" w:sz="0" w:space="0" w:color="auto"/>
      </w:divBdr>
    </w:div>
    <w:div w:id="566763046">
      <w:bodyDiv w:val="1"/>
      <w:marLeft w:val="0"/>
      <w:marRight w:val="0"/>
      <w:marTop w:val="0"/>
      <w:marBottom w:val="0"/>
      <w:divBdr>
        <w:top w:val="none" w:sz="0" w:space="0" w:color="auto"/>
        <w:left w:val="none" w:sz="0" w:space="0" w:color="auto"/>
        <w:bottom w:val="none" w:sz="0" w:space="0" w:color="auto"/>
        <w:right w:val="none" w:sz="0" w:space="0" w:color="auto"/>
      </w:divBdr>
    </w:div>
    <w:div w:id="626281580">
      <w:bodyDiv w:val="1"/>
      <w:marLeft w:val="0"/>
      <w:marRight w:val="0"/>
      <w:marTop w:val="0"/>
      <w:marBottom w:val="0"/>
      <w:divBdr>
        <w:top w:val="none" w:sz="0" w:space="0" w:color="auto"/>
        <w:left w:val="none" w:sz="0" w:space="0" w:color="auto"/>
        <w:bottom w:val="none" w:sz="0" w:space="0" w:color="auto"/>
        <w:right w:val="none" w:sz="0" w:space="0" w:color="auto"/>
      </w:divBdr>
    </w:div>
    <w:div w:id="670370865">
      <w:bodyDiv w:val="1"/>
      <w:marLeft w:val="0"/>
      <w:marRight w:val="0"/>
      <w:marTop w:val="0"/>
      <w:marBottom w:val="0"/>
      <w:divBdr>
        <w:top w:val="none" w:sz="0" w:space="0" w:color="auto"/>
        <w:left w:val="none" w:sz="0" w:space="0" w:color="auto"/>
        <w:bottom w:val="none" w:sz="0" w:space="0" w:color="auto"/>
        <w:right w:val="none" w:sz="0" w:space="0" w:color="auto"/>
      </w:divBdr>
    </w:div>
    <w:div w:id="681706637">
      <w:bodyDiv w:val="1"/>
      <w:marLeft w:val="0"/>
      <w:marRight w:val="0"/>
      <w:marTop w:val="0"/>
      <w:marBottom w:val="0"/>
      <w:divBdr>
        <w:top w:val="none" w:sz="0" w:space="0" w:color="auto"/>
        <w:left w:val="none" w:sz="0" w:space="0" w:color="auto"/>
        <w:bottom w:val="none" w:sz="0" w:space="0" w:color="auto"/>
        <w:right w:val="none" w:sz="0" w:space="0" w:color="auto"/>
      </w:divBdr>
    </w:div>
    <w:div w:id="696656762">
      <w:bodyDiv w:val="1"/>
      <w:marLeft w:val="0"/>
      <w:marRight w:val="0"/>
      <w:marTop w:val="0"/>
      <w:marBottom w:val="0"/>
      <w:divBdr>
        <w:top w:val="none" w:sz="0" w:space="0" w:color="auto"/>
        <w:left w:val="none" w:sz="0" w:space="0" w:color="auto"/>
        <w:bottom w:val="none" w:sz="0" w:space="0" w:color="auto"/>
        <w:right w:val="none" w:sz="0" w:space="0" w:color="auto"/>
      </w:divBdr>
    </w:div>
    <w:div w:id="721100952">
      <w:bodyDiv w:val="1"/>
      <w:marLeft w:val="0"/>
      <w:marRight w:val="0"/>
      <w:marTop w:val="0"/>
      <w:marBottom w:val="0"/>
      <w:divBdr>
        <w:top w:val="none" w:sz="0" w:space="0" w:color="auto"/>
        <w:left w:val="none" w:sz="0" w:space="0" w:color="auto"/>
        <w:bottom w:val="none" w:sz="0" w:space="0" w:color="auto"/>
        <w:right w:val="none" w:sz="0" w:space="0" w:color="auto"/>
      </w:divBdr>
    </w:div>
    <w:div w:id="757167485">
      <w:bodyDiv w:val="1"/>
      <w:marLeft w:val="0"/>
      <w:marRight w:val="0"/>
      <w:marTop w:val="0"/>
      <w:marBottom w:val="0"/>
      <w:divBdr>
        <w:top w:val="none" w:sz="0" w:space="0" w:color="auto"/>
        <w:left w:val="none" w:sz="0" w:space="0" w:color="auto"/>
        <w:bottom w:val="none" w:sz="0" w:space="0" w:color="auto"/>
        <w:right w:val="none" w:sz="0" w:space="0" w:color="auto"/>
      </w:divBdr>
    </w:div>
    <w:div w:id="765610773">
      <w:bodyDiv w:val="1"/>
      <w:marLeft w:val="0"/>
      <w:marRight w:val="0"/>
      <w:marTop w:val="0"/>
      <w:marBottom w:val="0"/>
      <w:divBdr>
        <w:top w:val="none" w:sz="0" w:space="0" w:color="auto"/>
        <w:left w:val="none" w:sz="0" w:space="0" w:color="auto"/>
        <w:bottom w:val="none" w:sz="0" w:space="0" w:color="auto"/>
        <w:right w:val="none" w:sz="0" w:space="0" w:color="auto"/>
      </w:divBdr>
      <w:divsChild>
        <w:div w:id="1848716456">
          <w:marLeft w:val="0"/>
          <w:marRight w:val="0"/>
          <w:marTop w:val="0"/>
          <w:marBottom w:val="0"/>
          <w:divBdr>
            <w:top w:val="none" w:sz="0" w:space="0" w:color="auto"/>
            <w:left w:val="none" w:sz="0" w:space="0" w:color="auto"/>
            <w:bottom w:val="none" w:sz="0" w:space="0" w:color="auto"/>
            <w:right w:val="none" w:sz="0" w:space="0" w:color="auto"/>
          </w:divBdr>
          <w:divsChild>
            <w:div w:id="2132823822">
              <w:marLeft w:val="0"/>
              <w:marRight w:val="0"/>
              <w:marTop w:val="0"/>
              <w:marBottom w:val="0"/>
              <w:divBdr>
                <w:top w:val="none" w:sz="0" w:space="0" w:color="auto"/>
                <w:left w:val="none" w:sz="0" w:space="0" w:color="auto"/>
                <w:bottom w:val="none" w:sz="0" w:space="0" w:color="auto"/>
                <w:right w:val="none" w:sz="0" w:space="0" w:color="auto"/>
              </w:divBdr>
              <w:divsChild>
                <w:div w:id="8608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4831">
      <w:bodyDiv w:val="1"/>
      <w:marLeft w:val="0"/>
      <w:marRight w:val="0"/>
      <w:marTop w:val="0"/>
      <w:marBottom w:val="0"/>
      <w:divBdr>
        <w:top w:val="none" w:sz="0" w:space="0" w:color="auto"/>
        <w:left w:val="none" w:sz="0" w:space="0" w:color="auto"/>
        <w:bottom w:val="none" w:sz="0" w:space="0" w:color="auto"/>
        <w:right w:val="none" w:sz="0" w:space="0" w:color="auto"/>
      </w:divBdr>
    </w:div>
    <w:div w:id="888879644">
      <w:bodyDiv w:val="1"/>
      <w:marLeft w:val="0"/>
      <w:marRight w:val="0"/>
      <w:marTop w:val="0"/>
      <w:marBottom w:val="0"/>
      <w:divBdr>
        <w:top w:val="none" w:sz="0" w:space="0" w:color="auto"/>
        <w:left w:val="none" w:sz="0" w:space="0" w:color="auto"/>
        <w:bottom w:val="none" w:sz="0" w:space="0" w:color="auto"/>
        <w:right w:val="none" w:sz="0" w:space="0" w:color="auto"/>
      </w:divBdr>
    </w:div>
    <w:div w:id="895625267">
      <w:bodyDiv w:val="1"/>
      <w:marLeft w:val="0"/>
      <w:marRight w:val="0"/>
      <w:marTop w:val="0"/>
      <w:marBottom w:val="0"/>
      <w:divBdr>
        <w:top w:val="none" w:sz="0" w:space="0" w:color="auto"/>
        <w:left w:val="none" w:sz="0" w:space="0" w:color="auto"/>
        <w:bottom w:val="none" w:sz="0" w:space="0" w:color="auto"/>
        <w:right w:val="none" w:sz="0" w:space="0" w:color="auto"/>
      </w:divBdr>
    </w:div>
    <w:div w:id="936908897">
      <w:bodyDiv w:val="1"/>
      <w:marLeft w:val="0"/>
      <w:marRight w:val="0"/>
      <w:marTop w:val="0"/>
      <w:marBottom w:val="0"/>
      <w:divBdr>
        <w:top w:val="none" w:sz="0" w:space="0" w:color="auto"/>
        <w:left w:val="none" w:sz="0" w:space="0" w:color="auto"/>
        <w:bottom w:val="none" w:sz="0" w:space="0" w:color="auto"/>
        <w:right w:val="none" w:sz="0" w:space="0" w:color="auto"/>
      </w:divBdr>
    </w:div>
    <w:div w:id="993945773">
      <w:bodyDiv w:val="1"/>
      <w:marLeft w:val="0"/>
      <w:marRight w:val="0"/>
      <w:marTop w:val="0"/>
      <w:marBottom w:val="0"/>
      <w:divBdr>
        <w:top w:val="none" w:sz="0" w:space="0" w:color="auto"/>
        <w:left w:val="none" w:sz="0" w:space="0" w:color="auto"/>
        <w:bottom w:val="none" w:sz="0" w:space="0" w:color="auto"/>
        <w:right w:val="none" w:sz="0" w:space="0" w:color="auto"/>
      </w:divBdr>
    </w:div>
    <w:div w:id="1002469995">
      <w:bodyDiv w:val="1"/>
      <w:marLeft w:val="0"/>
      <w:marRight w:val="0"/>
      <w:marTop w:val="0"/>
      <w:marBottom w:val="0"/>
      <w:divBdr>
        <w:top w:val="none" w:sz="0" w:space="0" w:color="auto"/>
        <w:left w:val="none" w:sz="0" w:space="0" w:color="auto"/>
        <w:bottom w:val="none" w:sz="0" w:space="0" w:color="auto"/>
        <w:right w:val="none" w:sz="0" w:space="0" w:color="auto"/>
      </w:divBdr>
    </w:div>
    <w:div w:id="1049112187">
      <w:bodyDiv w:val="1"/>
      <w:marLeft w:val="0"/>
      <w:marRight w:val="0"/>
      <w:marTop w:val="0"/>
      <w:marBottom w:val="0"/>
      <w:divBdr>
        <w:top w:val="none" w:sz="0" w:space="0" w:color="auto"/>
        <w:left w:val="none" w:sz="0" w:space="0" w:color="auto"/>
        <w:bottom w:val="none" w:sz="0" w:space="0" w:color="auto"/>
        <w:right w:val="none" w:sz="0" w:space="0" w:color="auto"/>
      </w:divBdr>
    </w:div>
    <w:div w:id="1079450890">
      <w:bodyDiv w:val="1"/>
      <w:marLeft w:val="0"/>
      <w:marRight w:val="0"/>
      <w:marTop w:val="0"/>
      <w:marBottom w:val="0"/>
      <w:divBdr>
        <w:top w:val="none" w:sz="0" w:space="0" w:color="auto"/>
        <w:left w:val="none" w:sz="0" w:space="0" w:color="auto"/>
        <w:bottom w:val="none" w:sz="0" w:space="0" w:color="auto"/>
        <w:right w:val="none" w:sz="0" w:space="0" w:color="auto"/>
      </w:divBdr>
    </w:div>
    <w:div w:id="1083718528">
      <w:bodyDiv w:val="1"/>
      <w:marLeft w:val="0"/>
      <w:marRight w:val="0"/>
      <w:marTop w:val="0"/>
      <w:marBottom w:val="0"/>
      <w:divBdr>
        <w:top w:val="none" w:sz="0" w:space="0" w:color="auto"/>
        <w:left w:val="none" w:sz="0" w:space="0" w:color="auto"/>
        <w:bottom w:val="none" w:sz="0" w:space="0" w:color="auto"/>
        <w:right w:val="none" w:sz="0" w:space="0" w:color="auto"/>
      </w:divBdr>
    </w:div>
    <w:div w:id="1092122037">
      <w:bodyDiv w:val="1"/>
      <w:marLeft w:val="0"/>
      <w:marRight w:val="0"/>
      <w:marTop w:val="0"/>
      <w:marBottom w:val="0"/>
      <w:divBdr>
        <w:top w:val="none" w:sz="0" w:space="0" w:color="auto"/>
        <w:left w:val="none" w:sz="0" w:space="0" w:color="auto"/>
        <w:bottom w:val="none" w:sz="0" w:space="0" w:color="auto"/>
        <w:right w:val="none" w:sz="0" w:space="0" w:color="auto"/>
      </w:divBdr>
      <w:divsChild>
        <w:div w:id="181288389">
          <w:marLeft w:val="0"/>
          <w:marRight w:val="0"/>
          <w:marTop w:val="0"/>
          <w:marBottom w:val="0"/>
          <w:divBdr>
            <w:top w:val="none" w:sz="0" w:space="0" w:color="auto"/>
            <w:left w:val="none" w:sz="0" w:space="0" w:color="auto"/>
            <w:bottom w:val="none" w:sz="0" w:space="0" w:color="auto"/>
            <w:right w:val="none" w:sz="0" w:space="0" w:color="auto"/>
          </w:divBdr>
          <w:divsChild>
            <w:div w:id="1156721901">
              <w:marLeft w:val="0"/>
              <w:marRight w:val="0"/>
              <w:marTop w:val="0"/>
              <w:marBottom w:val="0"/>
              <w:divBdr>
                <w:top w:val="none" w:sz="0" w:space="0" w:color="auto"/>
                <w:left w:val="none" w:sz="0" w:space="0" w:color="auto"/>
                <w:bottom w:val="none" w:sz="0" w:space="0" w:color="auto"/>
                <w:right w:val="none" w:sz="0" w:space="0" w:color="auto"/>
              </w:divBdr>
              <w:divsChild>
                <w:div w:id="58203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19429">
      <w:bodyDiv w:val="1"/>
      <w:marLeft w:val="0"/>
      <w:marRight w:val="0"/>
      <w:marTop w:val="0"/>
      <w:marBottom w:val="0"/>
      <w:divBdr>
        <w:top w:val="none" w:sz="0" w:space="0" w:color="auto"/>
        <w:left w:val="none" w:sz="0" w:space="0" w:color="auto"/>
        <w:bottom w:val="none" w:sz="0" w:space="0" w:color="auto"/>
        <w:right w:val="none" w:sz="0" w:space="0" w:color="auto"/>
      </w:divBdr>
    </w:div>
    <w:div w:id="1157721239">
      <w:bodyDiv w:val="1"/>
      <w:marLeft w:val="0"/>
      <w:marRight w:val="0"/>
      <w:marTop w:val="0"/>
      <w:marBottom w:val="0"/>
      <w:divBdr>
        <w:top w:val="none" w:sz="0" w:space="0" w:color="auto"/>
        <w:left w:val="none" w:sz="0" w:space="0" w:color="auto"/>
        <w:bottom w:val="none" w:sz="0" w:space="0" w:color="auto"/>
        <w:right w:val="none" w:sz="0" w:space="0" w:color="auto"/>
      </w:divBdr>
    </w:div>
    <w:div w:id="1161846481">
      <w:bodyDiv w:val="1"/>
      <w:marLeft w:val="0"/>
      <w:marRight w:val="0"/>
      <w:marTop w:val="0"/>
      <w:marBottom w:val="0"/>
      <w:divBdr>
        <w:top w:val="none" w:sz="0" w:space="0" w:color="auto"/>
        <w:left w:val="none" w:sz="0" w:space="0" w:color="auto"/>
        <w:bottom w:val="none" w:sz="0" w:space="0" w:color="auto"/>
        <w:right w:val="none" w:sz="0" w:space="0" w:color="auto"/>
      </w:divBdr>
    </w:div>
    <w:div w:id="1256330906">
      <w:bodyDiv w:val="1"/>
      <w:marLeft w:val="0"/>
      <w:marRight w:val="0"/>
      <w:marTop w:val="0"/>
      <w:marBottom w:val="0"/>
      <w:divBdr>
        <w:top w:val="none" w:sz="0" w:space="0" w:color="auto"/>
        <w:left w:val="none" w:sz="0" w:space="0" w:color="auto"/>
        <w:bottom w:val="none" w:sz="0" w:space="0" w:color="auto"/>
        <w:right w:val="none" w:sz="0" w:space="0" w:color="auto"/>
      </w:divBdr>
    </w:div>
    <w:div w:id="1261527257">
      <w:bodyDiv w:val="1"/>
      <w:marLeft w:val="0"/>
      <w:marRight w:val="0"/>
      <w:marTop w:val="0"/>
      <w:marBottom w:val="0"/>
      <w:divBdr>
        <w:top w:val="none" w:sz="0" w:space="0" w:color="auto"/>
        <w:left w:val="none" w:sz="0" w:space="0" w:color="auto"/>
        <w:bottom w:val="none" w:sz="0" w:space="0" w:color="auto"/>
        <w:right w:val="none" w:sz="0" w:space="0" w:color="auto"/>
      </w:divBdr>
    </w:div>
    <w:div w:id="1302922391">
      <w:bodyDiv w:val="1"/>
      <w:marLeft w:val="0"/>
      <w:marRight w:val="0"/>
      <w:marTop w:val="0"/>
      <w:marBottom w:val="0"/>
      <w:divBdr>
        <w:top w:val="none" w:sz="0" w:space="0" w:color="auto"/>
        <w:left w:val="none" w:sz="0" w:space="0" w:color="auto"/>
        <w:bottom w:val="none" w:sz="0" w:space="0" w:color="auto"/>
        <w:right w:val="none" w:sz="0" w:space="0" w:color="auto"/>
      </w:divBdr>
    </w:div>
    <w:div w:id="1311253993">
      <w:bodyDiv w:val="1"/>
      <w:marLeft w:val="0"/>
      <w:marRight w:val="0"/>
      <w:marTop w:val="0"/>
      <w:marBottom w:val="0"/>
      <w:divBdr>
        <w:top w:val="none" w:sz="0" w:space="0" w:color="auto"/>
        <w:left w:val="none" w:sz="0" w:space="0" w:color="auto"/>
        <w:bottom w:val="none" w:sz="0" w:space="0" w:color="auto"/>
        <w:right w:val="none" w:sz="0" w:space="0" w:color="auto"/>
      </w:divBdr>
    </w:div>
    <w:div w:id="1374581082">
      <w:bodyDiv w:val="1"/>
      <w:marLeft w:val="0"/>
      <w:marRight w:val="0"/>
      <w:marTop w:val="0"/>
      <w:marBottom w:val="0"/>
      <w:divBdr>
        <w:top w:val="none" w:sz="0" w:space="0" w:color="auto"/>
        <w:left w:val="none" w:sz="0" w:space="0" w:color="auto"/>
        <w:bottom w:val="none" w:sz="0" w:space="0" w:color="auto"/>
        <w:right w:val="none" w:sz="0" w:space="0" w:color="auto"/>
      </w:divBdr>
    </w:div>
    <w:div w:id="1400590529">
      <w:bodyDiv w:val="1"/>
      <w:marLeft w:val="0"/>
      <w:marRight w:val="0"/>
      <w:marTop w:val="0"/>
      <w:marBottom w:val="0"/>
      <w:divBdr>
        <w:top w:val="none" w:sz="0" w:space="0" w:color="auto"/>
        <w:left w:val="none" w:sz="0" w:space="0" w:color="auto"/>
        <w:bottom w:val="none" w:sz="0" w:space="0" w:color="auto"/>
        <w:right w:val="none" w:sz="0" w:space="0" w:color="auto"/>
      </w:divBdr>
    </w:div>
    <w:div w:id="1423143675">
      <w:bodyDiv w:val="1"/>
      <w:marLeft w:val="0"/>
      <w:marRight w:val="0"/>
      <w:marTop w:val="0"/>
      <w:marBottom w:val="0"/>
      <w:divBdr>
        <w:top w:val="none" w:sz="0" w:space="0" w:color="auto"/>
        <w:left w:val="none" w:sz="0" w:space="0" w:color="auto"/>
        <w:bottom w:val="none" w:sz="0" w:space="0" w:color="auto"/>
        <w:right w:val="none" w:sz="0" w:space="0" w:color="auto"/>
      </w:divBdr>
    </w:div>
    <w:div w:id="1478306505">
      <w:bodyDiv w:val="1"/>
      <w:marLeft w:val="0"/>
      <w:marRight w:val="0"/>
      <w:marTop w:val="0"/>
      <w:marBottom w:val="0"/>
      <w:divBdr>
        <w:top w:val="none" w:sz="0" w:space="0" w:color="auto"/>
        <w:left w:val="none" w:sz="0" w:space="0" w:color="auto"/>
        <w:bottom w:val="none" w:sz="0" w:space="0" w:color="auto"/>
        <w:right w:val="none" w:sz="0" w:space="0" w:color="auto"/>
      </w:divBdr>
    </w:div>
    <w:div w:id="1507359822">
      <w:bodyDiv w:val="1"/>
      <w:marLeft w:val="0"/>
      <w:marRight w:val="0"/>
      <w:marTop w:val="0"/>
      <w:marBottom w:val="0"/>
      <w:divBdr>
        <w:top w:val="none" w:sz="0" w:space="0" w:color="auto"/>
        <w:left w:val="none" w:sz="0" w:space="0" w:color="auto"/>
        <w:bottom w:val="none" w:sz="0" w:space="0" w:color="auto"/>
        <w:right w:val="none" w:sz="0" w:space="0" w:color="auto"/>
      </w:divBdr>
    </w:div>
    <w:div w:id="1550336687">
      <w:bodyDiv w:val="1"/>
      <w:marLeft w:val="0"/>
      <w:marRight w:val="0"/>
      <w:marTop w:val="0"/>
      <w:marBottom w:val="0"/>
      <w:divBdr>
        <w:top w:val="none" w:sz="0" w:space="0" w:color="auto"/>
        <w:left w:val="none" w:sz="0" w:space="0" w:color="auto"/>
        <w:bottom w:val="none" w:sz="0" w:space="0" w:color="auto"/>
        <w:right w:val="none" w:sz="0" w:space="0" w:color="auto"/>
      </w:divBdr>
    </w:div>
    <w:div w:id="1574968468">
      <w:bodyDiv w:val="1"/>
      <w:marLeft w:val="0"/>
      <w:marRight w:val="0"/>
      <w:marTop w:val="0"/>
      <w:marBottom w:val="0"/>
      <w:divBdr>
        <w:top w:val="none" w:sz="0" w:space="0" w:color="auto"/>
        <w:left w:val="none" w:sz="0" w:space="0" w:color="auto"/>
        <w:bottom w:val="none" w:sz="0" w:space="0" w:color="auto"/>
        <w:right w:val="none" w:sz="0" w:space="0" w:color="auto"/>
      </w:divBdr>
    </w:div>
    <w:div w:id="1635717452">
      <w:bodyDiv w:val="1"/>
      <w:marLeft w:val="0"/>
      <w:marRight w:val="0"/>
      <w:marTop w:val="0"/>
      <w:marBottom w:val="0"/>
      <w:divBdr>
        <w:top w:val="none" w:sz="0" w:space="0" w:color="auto"/>
        <w:left w:val="none" w:sz="0" w:space="0" w:color="auto"/>
        <w:bottom w:val="none" w:sz="0" w:space="0" w:color="auto"/>
        <w:right w:val="none" w:sz="0" w:space="0" w:color="auto"/>
      </w:divBdr>
    </w:div>
    <w:div w:id="1644892463">
      <w:bodyDiv w:val="1"/>
      <w:marLeft w:val="0"/>
      <w:marRight w:val="0"/>
      <w:marTop w:val="0"/>
      <w:marBottom w:val="0"/>
      <w:divBdr>
        <w:top w:val="none" w:sz="0" w:space="0" w:color="auto"/>
        <w:left w:val="none" w:sz="0" w:space="0" w:color="auto"/>
        <w:bottom w:val="none" w:sz="0" w:space="0" w:color="auto"/>
        <w:right w:val="none" w:sz="0" w:space="0" w:color="auto"/>
      </w:divBdr>
    </w:div>
    <w:div w:id="1764261317">
      <w:bodyDiv w:val="1"/>
      <w:marLeft w:val="0"/>
      <w:marRight w:val="0"/>
      <w:marTop w:val="0"/>
      <w:marBottom w:val="0"/>
      <w:divBdr>
        <w:top w:val="none" w:sz="0" w:space="0" w:color="auto"/>
        <w:left w:val="none" w:sz="0" w:space="0" w:color="auto"/>
        <w:bottom w:val="none" w:sz="0" w:space="0" w:color="auto"/>
        <w:right w:val="none" w:sz="0" w:space="0" w:color="auto"/>
      </w:divBdr>
    </w:div>
    <w:div w:id="1820071532">
      <w:bodyDiv w:val="1"/>
      <w:marLeft w:val="0"/>
      <w:marRight w:val="0"/>
      <w:marTop w:val="0"/>
      <w:marBottom w:val="0"/>
      <w:divBdr>
        <w:top w:val="none" w:sz="0" w:space="0" w:color="auto"/>
        <w:left w:val="none" w:sz="0" w:space="0" w:color="auto"/>
        <w:bottom w:val="none" w:sz="0" w:space="0" w:color="auto"/>
        <w:right w:val="none" w:sz="0" w:space="0" w:color="auto"/>
      </w:divBdr>
    </w:div>
    <w:div w:id="1904176939">
      <w:bodyDiv w:val="1"/>
      <w:marLeft w:val="0"/>
      <w:marRight w:val="0"/>
      <w:marTop w:val="0"/>
      <w:marBottom w:val="0"/>
      <w:divBdr>
        <w:top w:val="none" w:sz="0" w:space="0" w:color="auto"/>
        <w:left w:val="none" w:sz="0" w:space="0" w:color="auto"/>
        <w:bottom w:val="none" w:sz="0" w:space="0" w:color="auto"/>
        <w:right w:val="none" w:sz="0" w:space="0" w:color="auto"/>
      </w:divBdr>
    </w:div>
    <w:div w:id="1977298642">
      <w:bodyDiv w:val="1"/>
      <w:marLeft w:val="0"/>
      <w:marRight w:val="0"/>
      <w:marTop w:val="0"/>
      <w:marBottom w:val="0"/>
      <w:divBdr>
        <w:top w:val="none" w:sz="0" w:space="0" w:color="auto"/>
        <w:left w:val="none" w:sz="0" w:space="0" w:color="auto"/>
        <w:bottom w:val="none" w:sz="0" w:space="0" w:color="auto"/>
        <w:right w:val="none" w:sz="0" w:space="0" w:color="auto"/>
      </w:divBdr>
    </w:div>
    <w:div w:id="2020499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url=https%3A%2F%2Fwww.govinfo.gov%2Flink%2Fuscode%2F42%2F201&amp;data=05%7C02%7Cwolfe%40niehs.nih.gov%7C81e04b2d87684dffe14c08dda2c78230%7C14b77578977342d58507251ca2dc2b06%7C0%7C0%7C638845699976196643%7CUnknown%7CTWFpbGZsb3d8eyJFbXB0eU1hcGkiOnRydWUsIlYiOiIwLjAuMDAwMCIsIlAiOiJXaW4zMiIsIkFOIjoiTWFpbCIsIldUIjoyfQ%3D%3D%7C0%7C%7C%7C&amp;sdata=bCbGBvpuqof99Dt9GJNZmgyk1610LSGB0l5kFkLGscE%3D&amp;reserved=0" TargetMode="External"/><Relationship Id="rId18" Type="http://schemas.openxmlformats.org/officeDocument/2006/relationships/hyperlink" Target="https://gcc02.safelinks.protection.outlook.com/?url=https%3A%2F%2Fwww.federalregister.gov%2Fd%2F02-23965&amp;data=05%7C02%7Cwolfe%40niehs.nih.gov%7C81e04b2d87684dffe14c08dda2c78230%7C14b77578977342d58507251ca2dc2b06%7C0%7C0%7C638845699976265484%7CUnknown%7CTWFpbGZsb3d8eyJFbXB0eU1hcGkiOnRydWUsIlYiOiIwLjAuMDAwMCIsIlAiOiJXaW4zMiIsIkFOIjoiTWFpbCIsIldUIjoyfQ%3D%3D%7C0%7C%7C%7C&amp;sdata=2OZz3dV5MU7%2B5lvfcD2kVgJg5PEP3aSWCAW8pMcRavU%3D&amp;reserved=0" TargetMode="External"/><Relationship Id="rId26" Type="http://schemas.openxmlformats.org/officeDocument/2006/relationships/hyperlink" Target="https://gcc02.safelinks.protection.outlook.com/?url=https%3A%2F%2Fwww.govinfo.gov%2Flink%2Fuscode%2F44%2F3101&amp;data=05%7C02%7Cwolfe%40niehs.nih.gov%7C81e04b2d87684dffe14c08dda2c78230%7C14b77578977342d58507251ca2dc2b06%7C0%7C0%7C638845699976210616%7CUnknown%7CTWFpbGZsb3d8eyJFbXB0eU1hcGkiOnRydWUsIlYiOiIwLjAuMDAwMCIsIlAiOiJXaW4zMiIsIkFOIjoiTWFpbCIsIldUIjoyfQ%3D%3D%7C0%7C%7C%7C&amp;sdata=UyxVOTkzdspG7DlfLERBT5w%2FvshWC34kC8hC%2FqUqfgU%3D&amp;reserved=0" TargetMode="External"/><Relationship Id="rId3" Type="http://schemas.openxmlformats.org/officeDocument/2006/relationships/styles" Target="styles.xml"/><Relationship Id="rId21" Type="http://schemas.openxmlformats.org/officeDocument/2006/relationships/hyperlink" Target="https://gcc02.safelinks.protection.outlook.com/?url=https%3A%2F%2Fwww.govinfo.gov%2Flink%2Fuscode%2F5%2F305&amp;data=05%7C02%7Cwolfe%40niehs.nih.gov%7C81e04b2d87684dffe14c08dda2c78230%7C14b77578977342d58507251ca2dc2b06%7C0%7C0%7C638845699976140822%7CUnknown%7CTWFpbGZsb3d8eyJFbXB0eU1hcGkiOnRydWUsIlYiOiIwLjAuMDAwMCIsIlAiOiJXaW4zMiIsIkFOIjoiTWFpbCIsIldUIjoyfQ%3D%3D%7C0%7C%7C%7C&amp;sdata=VS7BmoTOvQPtGbUQ1hYui0GvfMm7aUxt%2BMBNQi4tBqc%3D&amp;reserved=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cc02.safelinks.protection.outlook.com/?url=https%3A%2F%2Fwww.govinfo.gov%2Flink%2Fuscode%2F31%2F1115&amp;data=05%7C02%7Cwolfe%40niehs.nih.gov%7C81e04b2d87684dffe14c08dda2c78230%7C14b77578977342d58507251ca2dc2b06%7C0%7C0%7C638845699976182637%7CUnknown%7CTWFpbGZsb3d8eyJFbXB0eU1hcGkiOnRydWUsIlYiOiIwLjAuMDAwMCIsIlAiOiJXaW4zMiIsIkFOIjoiTWFpbCIsIldUIjoyfQ%3D%3D%7C0%7C%7C%7C&amp;sdata=U0ghPcZbktqNtcB%2FpKjfLYiyrTfuJ8VTpoj%2BT255rsA%3D&amp;reserved=0" TargetMode="External"/><Relationship Id="rId17" Type="http://schemas.openxmlformats.org/officeDocument/2006/relationships/hyperlink" Target="https://gcc02.safelinks.protection.outlook.com/?url=https%3A%2F%2Fwww.federalregister.gov%2Fexecutive-order%2F13571&amp;data=05%7C02%7Cwolfe%40niehs.nih.gov%7C81e04b2d87684dffe14c08dda2c78230%7C14b77578977342d58507251ca2dc2b06%7C0%7C0%7C638845699976252190%7CUnknown%7CTWFpbGZsb3d8eyJFbXB0eU1hcGkiOnRydWUsIlYiOiIwLjAuMDAwMCIsIlAiOiJXaW4zMiIsIkFOIjoiTWFpbCIsIldUIjoyfQ%3D%3D%7C0%7C%7C%7C&amp;sdata=Nk6RGar6qDY%2FNlRIiAGb%2BMkVh6MmLXHTg%2FgNb%2B77nS8%3D&amp;reserved=0" TargetMode="External"/><Relationship Id="rId25" Type="http://schemas.openxmlformats.org/officeDocument/2006/relationships/hyperlink" Target="https://gcc02.safelinks.protection.outlook.com/?url=https%3A%2F%2Fwww.govinfo.gov%2Flink%2Fuscode%2F42%2F201&amp;data=05%7C02%7Cwolfe%40niehs.nih.gov%7C81e04b2d87684dffe14c08dda2c78230%7C14b77578977342d58507251ca2dc2b06%7C0%7C0%7C638845699976196643%7CUnknown%7CTWFpbGZsb3d8eyJFbXB0eU1hcGkiOnRydWUsIlYiOiIwLjAuMDAwMCIsIlAiOiJXaW4zMiIsIkFOIjoiTWFpbCIsIldUIjoyfQ%3D%3D%7C0%7C%7C%7C&amp;sdata=bCbGBvpuqof99Dt9GJNZmgyk1610LSGB0l5kFkLGscE%3D&amp;reserved=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cc02.safelinks.protection.outlook.com/?url=https%3A%2F%2Fwww.federalregister.gov%2Fexecutive-order%2F11583&amp;data=05%7C02%7Cwolfe%40niehs.nih.gov%7C81e04b2d87684dffe14c08dda2c78230%7C14b77578977342d58507251ca2dc2b06%7C0%7C0%7C638845699976238636%7CUnknown%7CTWFpbGZsb3d8eyJFbXB0eU1hcGkiOnRydWUsIlYiOiIwLjAuMDAwMCIsIlAiOiJXaW4zMiIsIkFOIjoiTWFpbCIsIldUIjoyfQ%3D%3D%7C0%7C%7C%7C&amp;sdata=TTaXuci9gOa5iF7cchztZipTwE7%2FfTolgjXHO%2Fz%2FeIo%3D&amp;reserved=0" TargetMode="External"/><Relationship Id="rId20" Type="http://schemas.openxmlformats.org/officeDocument/2006/relationships/hyperlink" Target="https://gcc02.safelinks.protection.outlook.com/?url=https%3A%2F%2Fwww.govinfo.gov%2Flink%2Fuscode%2F5%2F301&amp;data=05%7C02%7Cwolfe%40niehs.nih.gov%7C81e04b2d87684dffe14c08dda2c78230%7C14b77578977342d58507251ca2dc2b06%7C0%7C0%7C638845699976128335%7CUnknown%7CTWFpbGZsb3d8eyJFbXB0eU1hcGkiOnRydWUsIlYiOiIwLjAuMDAwMCIsIlAiOiJXaW4zMiIsIkFOIjoiTWFpbCIsIldUIjoyfQ%3D%3D%7C0%7C%7C%7C&amp;sdata=JRy97FfFnabWgwJ%2Bj5aayXyssEXrvaQKdO23GTrTicE%3D&amp;reserved=0" TargetMode="External"/><Relationship Id="rId29" Type="http://schemas.openxmlformats.org/officeDocument/2006/relationships/hyperlink" Target="https://gcc02.safelinks.protection.outlook.com/?url=https%3A%2F%2Fwww.federalregister.gov%2Fexecutive-order%2F13571&amp;data=05%7C02%7Cwolfe%40niehs.nih.gov%7C81e04b2d87684dffe14c08dda2c78230%7C14b77578977342d58507251ca2dc2b06%7C0%7C0%7C638845699976252190%7CUnknown%7CTWFpbGZsb3d8eyJFbXB0eU1hcGkiOnRydWUsIlYiOiIwLjAuMDAwMCIsIlAiOiJXaW4zMiIsIkFOIjoiTWFpbCIsIldUIjoyfQ%3D%3D%7C0%7C%7C%7C&amp;sdata=Nk6RGar6qDY%2FNlRIiAGb%2BMkVh6MmLXHTg%2FgNb%2B77nS8%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s%3A%2F%2Fwww.govinfo.gov%2Flink%2Fuscode%2F21%2F301&amp;data=05%7C02%7Cwolfe%40niehs.nih.gov%7C81e04b2d87684dffe14c08dda2c78230%7C14b77578977342d58507251ca2dc2b06%7C0%7C0%7C638845699976168193%7CUnknown%7CTWFpbGZsb3d8eyJFbXB0eU1hcGkiOnRydWUsIlYiOiIwLjAuMDAwMCIsIlAiOiJXaW4zMiIsIkFOIjoiTWFpbCIsIldUIjoyfQ%3D%3D%7C0%7C%7C%7C&amp;sdata=VAdYlbe31XdrDu9jg1FwJ1kWct26BmcNFdmWMScjHhI%3D&amp;reserved=0" TargetMode="External"/><Relationship Id="rId24" Type="http://schemas.openxmlformats.org/officeDocument/2006/relationships/hyperlink" Target="https://gcc02.safelinks.protection.outlook.com/?url=https%3A%2F%2Fwww.govinfo.gov%2Flink%2Fuscode%2F31%2F1115&amp;data=05%7C02%7Cwolfe%40niehs.nih.gov%7C81e04b2d87684dffe14c08dda2c78230%7C14b77578977342d58507251ca2dc2b06%7C0%7C0%7C638845699976182637%7CUnknown%7CTWFpbGZsb3d8eyJFbXB0eU1hcGkiOnRydWUsIlYiOiIwLjAuMDAwMCIsIlAiOiJXaW4zMiIsIkFOIjoiTWFpbCIsIldUIjoyfQ%3D%3D%7C0%7C%7C%7C&amp;sdata=U0ghPcZbktqNtcB%2FpKjfLYiyrTfuJ8VTpoj%2BT255rsA%3D&amp;reserved=0"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gcc02.safelinks.protection.outlook.com/?url=https%3A%2F%2Fwww.govinfo.gov%2Flink%2Fuscode%2F44%2F1505&amp;data=05%7C02%7Cwolfe%40niehs.nih.gov%7C81e04b2d87684dffe14c08dda2c78230%7C14b77578977342d58507251ca2dc2b06%7C0%7C0%7C638845699976224745%7CUnknown%7CTWFpbGZsb3d8eyJFbXB0eU1hcGkiOnRydWUsIlYiOiIwLjAuMDAwMCIsIlAiOiJXaW4zMiIsIkFOIjoiTWFpbCIsIldUIjoyfQ%3D%3D%7C0%7C%7C%7C&amp;sdata=yAuzG2oW4VheG6%2Fef3gOJG23kpDrsGPq4%2FaFCxceXTE%3D&amp;reserved=0" TargetMode="External"/><Relationship Id="rId23" Type="http://schemas.openxmlformats.org/officeDocument/2006/relationships/hyperlink" Target="https://gcc02.safelinks.protection.outlook.com/?url=https%3A%2F%2Fwww.govinfo.gov%2Flink%2Fuscode%2F21%2F301&amp;data=05%7C02%7Cwolfe%40niehs.nih.gov%7C81e04b2d87684dffe14c08dda2c78230%7C14b77578977342d58507251ca2dc2b06%7C0%7C0%7C638845699976168193%7CUnknown%7CTWFpbGZsb3d8eyJFbXB0eU1hcGkiOnRydWUsIlYiOiIwLjAuMDAwMCIsIlAiOiJXaW4zMiIsIkFOIjoiTWFpbCIsIldUIjoyfQ%3D%3D%7C0%7C%7C%7C&amp;sdata=VAdYlbe31XdrDu9jg1FwJ1kWct26BmcNFdmWMScjHhI%3D&amp;reserved=0" TargetMode="External"/><Relationship Id="rId28" Type="http://schemas.openxmlformats.org/officeDocument/2006/relationships/hyperlink" Target="https://gcc02.safelinks.protection.outlook.com/?url=https%3A%2F%2Fwww.federalregister.gov%2Fexecutive-order%2F11583&amp;data=05%7C02%7Cwolfe%40niehs.nih.gov%7C81e04b2d87684dffe14c08dda2c78230%7C14b77578977342d58507251ca2dc2b06%7C0%7C0%7C638845699976238636%7CUnknown%7CTWFpbGZsb3d8eyJFbXB0eU1hcGkiOnRydWUsIlYiOiIwLjAuMDAwMCIsIlAiOiJXaW4zMiIsIkFOIjoiTWFpbCIsIldUIjoyfQ%3D%3D%7C0%7C%7C%7C&amp;sdata=TTaXuci9gOa5iF7cchztZipTwE7%2FfTolgjXHO%2Fz%2FeIo%3D&amp;reserved=0" TargetMode="External"/><Relationship Id="rId10" Type="http://schemas.openxmlformats.org/officeDocument/2006/relationships/hyperlink" Target="https://gcc02.safelinks.protection.outlook.com/?url=https%3A%2F%2Fwww.govinfo.gov%2Flink%2Fuscode%2F5%2F553&amp;data=05%7C02%7Cwolfe%40niehs.nih.gov%7C81e04b2d87684dffe14c08dda2c78230%7C14b77578977342d58507251ca2dc2b06%7C0%7C0%7C638845699976153637%7CUnknown%7CTWFpbGZsb3d8eyJFbXB0eU1hcGkiOnRydWUsIlYiOiIwLjAuMDAwMCIsIlAiOiJXaW4zMiIsIkFOIjoiTWFpbCIsIldUIjoyfQ%3D%3D%7C0%7C%7C%7C&amp;sdata=Z2J1268kLZDxqdgL%2FYA10PeK2LWW385CRNzPFrkNUG8%3D&amp;reserved=0" TargetMode="External"/><Relationship Id="rId19" Type="http://schemas.openxmlformats.org/officeDocument/2006/relationships/hyperlink" Target="https://gcc02.safelinks.protection.outlook.com/?url=https%3A%2F%2Fwww.federalregister.gov%2Fdocuments%2F2021%2F03%2F04%2F2021-04463%2Fprivacy-act-of-1974-system-of-records&amp;data=05%7C02%7Cwolfe%40niehs.nih.gov%7C81e04b2d87684dffe14c08dda2c78230%7C14b77578977342d58507251ca2dc2b06%7C0%7C0%7C638845699976279161%7CUnknown%7CTWFpbGZsb3d8eyJFbXB0eU1hcGkiOnRydWUsIlYiOiIwLjAuMDAwMCIsIlAiOiJXaW4zMiIsIkFOIjoiTWFpbCIsIldUIjoyfQ%3D%3D%7C0%7C%7C%7C&amp;sdata=Huk%2Fn4pn%2FPlCQ1eyT%2Bbxfn2SAsEY0jxwLjFBnYA5GJ0%3D&amp;reserved=0" TargetMode="External"/><Relationship Id="rId31" Type="http://schemas.openxmlformats.org/officeDocument/2006/relationships/hyperlink" Target="https://gcc02.safelinks.protection.outlook.com/?url=https%3A%2F%2Fwww.federalregister.gov%2Fdocuments%2F2021%2F03%2F04%2F2021-04463%2Fprivacy-act-of-1974-system-of-records&amp;data=05%7C02%7Cwolfe%40niehs.nih.gov%7C81e04b2d87684dffe14c08dda2c78230%7C14b77578977342d58507251ca2dc2b06%7C0%7C0%7C638845699976279161%7CUnknown%7CTWFpbGZsb3d8eyJFbXB0eU1hcGkiOnRydWUsIlYiOiIwLjAuMDAwMCIsIlAiOiJXaW4zMiIsIkFOIjoiTWFpbCIsIldUIjoyfQ%3D%3D%7C0%7C%7C%7C&amp;sdata=Huk%2Fn4pn%2FPlCQ1eyT%2Bbxfn2SAsEY0jxwLjFBnYA5GJ0%3D&amp;reserved=0" TargetMode="External"/><Relationship Id="rId4" Type="http://schemas.openxmlformats.org/officeDocument/2006/relationships/settings" Target="settings.xml"/><Relationship Id="rId9" Type="http://schemas.openxmlformats.org/officeDocument/2006/relationships/hyperlink" Target="https://gcc02.safelinks.protection.outlook.com/?url=https%3A%2F%2Fwww.govinfo.gov%2Flink%2Fuscode%2F5%2F305&amp;data=05%7C02%7Cwolfe%40niehs.nih.gov%7C81e04b2d87684dffe14c08dda2c78230%7C14b77578977342d58507251ca2dc2b06%7C0%7C0%7C638845699976140822%7CUnknown%7CTWFpbGZsb3d8eyJFbXB0eU1hcGkiOnRydWUsIlYiOiIwLjAuMDAwMCIsIlAiOiJXaW4zMiIsIkFOIjoiTWFpbCIsIldUIjoyfQ%3D%3D%7C0%7C%7C%7C&amp;sdata=VS7BmoTOvQPtGbUQ1hYui0GvfMm7aUxt%2BMBNQi4tBqc%3D&amp;reserved=0" TargetMode="External"/><Relationship Id="rId14" Type="http://schemas.openxmlformats.org/officeDocument/2006/relationships/hyperlink" Target="https://gcc02.safelinks.protection.outlook.com/?url=https%3A%2F%2Fwww.govinfo.gov%2Flink%2Fuscode%2F44%2F3101&amp;data=05%7C02%7Cwolfe%40niehs.nih.gov%7C81e04b2d87684dffe14c08dda2c78230%7C14b77578977342d58507251ca2dc2b06%7C0%7C0%7C638845699976210616%7CUnknown%7CTWFpbGZsb3d8eyJFbXB0eU1hcGkiOnRydWUsIlYiOiIwLjAuMDAwMCIsIlAiOiJXaW4zMiIsIkFOIjoiTWFpbCIsIldUIjoyfQ%3D%3D%7C0%7C%7C%7C&amp;sdata=UyxVOTkzdspG7DlfLERBT5w%2FvshWC34kC8hC%2FqUqfgU%3D&amp;reserved=0" TargetMode="External"/><Relationship Id="rId22" Type="http://schemas.openxmlformats.org/officeDocument/2006/relationships/hyperlink" Target="https://gcc02.safelinks.protection.outlook.com/?url=https%3A%2F%2Fwww.govinfo.gov%2Flink%2Fuscode%2F5%2F553&amp;data=05%7C02%7Cwolfe%40niehs.nih.gov%7C81e04b2d87684dffe14c08dda2c78230%7C14b77578977342d58507251ca2dc2b06%7C0%7C0%7C638845699976153637%7CUnknown%7CTWFpbGZsb3d8eyJFbXB0eU1hcGkiOnRydWUsIlYiOiIwLjAuMDAwMCIsIlAiOiJXaW4zMiIsIkFOIjoiTWFpbCIsIldUIjoyfQ%3D%3D%7C0%7C%7C%7C&amp;sdata=Z2J1268kLZDxqdgL%2FYA10PeK2LWW385CRNzPFrkNUG8%3D&amp;reserved=0" TargetMode="External"/><Relationship Id="rId27" Type="http://schemas.openxmlformats.org/officeDocument/2006/relationships/hyperlink" Target="https://gcc02.safelinks.protection.outlook.com/?url=https%3A%2F%2Fwww.govinfo.gov%2Flink%2Fuscode%2F44%2F1505&amp;data=05%7C02%7Cwolfe%40niehs.nih.gov%7C81e04b2d87684dffe14c08dda2c78230%7C14b77578977342d58507251ca2dc2b06%7C0%7C0%7C638845699976224745%7CUnknown%7CTWFpbGZsb3d8eyJFbXB0eU1hcGkiOnRydWUsIlYiOiIwLjAuMDAwMCIsIlAiOiJXaW4zMiIsIkFOIjoiTWFpbCIsIldUIjoyfQ%3D%3D%7C0%7C%7C%7C&amp;sdata=yAuzG2oW4VheG6%2Fef3gOJG23kpDrsGPq4%2FaFCxceXTE%3D&amp;reserved=0" TargetMode="External"/><Relationship Id="rId30" Type="http://schemas.openxmlformats.org/officeDocument/2006/relationships/hyperlink" Target="https://gcc02.safelinks.protection.outlook.com/?url=https%3A%2F%2Fwww.federalregister.gov%2Fd%2F02-23965&amp;data=05%7C02%7Cwolfe%40niehs.nih.gov%7C81e04b2d87684dffe14c08dda2c78230%7C14b77578977342d58507251ca2dc2b06%7C0%7C0%7C638845699976265484%7CUnknown%7CTWFpbGZsb3d8eyJFbXB0eU1hcGkiOnRydWUsIlYiOiIwLjAuMDAwMCIsIlAiOiJXaW4zMiIsIkFOIjoiTWFpbCIsIldUIjoyfQ%3D%3D%7C0%7C%7C%7C&amp;sdata=2OZz3dV5MU7%2B5lvfcD2kVgJg5PEP3aSWCAW8pMcRavU%3D&amp;reserved=0" TargetMode="External"/><Relationship Id="rId8" Type="http://schemas.openxmlformats.org/officeDocument/2006/relationships/hyperlink" Target="https://gcc02.safelinks.protection.outlook.com/?url=https%3A%2F%2Fwww.govinfo.gov%2Flink%2Fuscode%2F5%2F301&amp;data=05%7C02%7Cwolfe%40niehs.nih.gov%7C81e04b2d87684dffe14c08dda2c78230%7C14b77578977342d58507251ca2dc2b06%7C0%7C0%7C638845699976128335%7CUnknown%7CTWFpbGZsb3d8eyJFbXB0eU1hcGkiOnRydWUsIlYiOiIwLjAuMDAwMCIsIlAiOiJXaW4zMiIsIkFOIjoiTWFpbCIsIldUIjoyfQ%3D%3D%7C0%7C%7C%7C&amp;sdata=JRy97FfFnabWgwJ%2Bj5aayXyssEXrvaQKdO23GTrTicE%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45C25-D090-4E79-86BC-FBD628402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Registration for Public Statements: ICCVAM 2025 Public Forum</vt:lpstr>
    </vt:vector>
  </TitlesOfParts>
  <Company>NIEHS</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 Public Statements: ICCVAM 2025 Public Forum</dc:title>
  <dc:subject/>
  <dc:creator>NIH/NIEHS/DTT/NICEATM</dc:creator>
  <cp:keywords/>
  <dc:description/>
  <cp:lastModifiedBy>Sprankle, Catherine (NIH/NIEHS) [C]</cp:lastModifiedBy>
  <cp:revision>3</cp:revision>
  <cp:lastPrinted>2019-08-29T17:13:00Z</cp:lastPrinted>
  <dcterms:created xsi:type="dcterms:W3CDTF">2025-06-23T20:19:00Z</dcterms:created>
  <dcterms:modified xsi:type="dcterms:W3CDTF">2025-06-23T20:23:00Z</dcterms:modified>
</cp:coreProperties>
</file>